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05B3" w:rsidRDefault="009B05B3">
      <w:pPr>
        <w:jc w:val="center"/>
        <w:rPr>
          <w:rFonts w:ascii="宋体" w:hAnsi="宋体" w:cs="宋体"/>
          <w:b/>
          <w:bCs/>
          <w:sz w:val="2"/>
          <w:szCs w:val="2"/>
        </w:rPr>
      </w:pPr>
    </w:p>
    <w:p w:rsidR="009B05B3" w:rsidRDefault="00E37B82">
      <w:pPr>
        <w:spacing w:line="560" w:lineRule="exact"/>
        <w:jc w:val="center"/>
        <w:rPr>
          <w:rFonts w:ascii="黑体" w:eastAsia="黑体"/>
          <w:b/>
          <w:sz w:val="52"/>
          <w:szCs w:val="52"/>
        </w:rPr>
      </w:pPr>
      <w:r>
        <w:rPr>
          <w:rFonts w:ascii="黑体" w:eastAsia="黑体" w:hAnsi="黑体" w:hint="eastAsia"/>
          <w:b/>
          <w:sz w:val="52"/>
          <w:szCs w:val="52"/>
        </w:rPr>
        <w:t>招标书</w:t>
      </w:r>
      <w:bookmarkStart w:id="0" w:name="招标书"/>
      <w:bookmarkEnd w:id="0"/>
    </w:p>
    <w:p w:rsidR="009B05B3" w:rsidRDefault="00E37B82">
      <w:pPr>
        <w:spacing w:line="360" w:lineRule="auto"/>
        <w:rPr>
          <w:rFonts w:ascii="宋体"/>
          <w:b/>
          <w:bCs/>
          <w:sz w:val="28"/>
          <w:szCs w:val="28"/>
        </w:rPr>
      </w:pPr>
      <w:r>
        <w:rPr>
          <w:rFonts w:ascii="宋体" w:hAnsi="宋体" w:hint="eastAsia"/>
          <w:b/>
          <w:bCs/>
          <w:sz w:val="28"/>
          <w:szCs w:val="28"/>
        </w:rPr>
        <w:t>一、投标须知</w:t>
      </w:r>
    </w:p>
    <w:p w:rsidR="009B05B3" w:rsidRDefault="00E37B82">
      <w:pPr>
        <w:tabs>
          <w:tab w:val="left" w:pos="735"/>
        </w:tabs>
        <w:snapToGrid w:val="0"/>
        <w:spacing w:line="360" w:lineRule="auto"/>
        <w:ind w:leftChars="66" w:left="139"/>
        <w:jc w:val="left"/>
        <w:rPr>
          <w:rFonts w:ascii="宋体"/>
          <w:sz w:val="28"/>
          <w:szCs w:val="28"/>
        </w:rPr>
      </w:pPr>
      <w:r>
        <w:rPr>
          <w:rFonts w:ascii="宋体" w:hAnsi="宋体" w:hint="eastAsia"/>
          <w:bCs/>
          <w:sz w:val="28"/>
          <w:szCs w:val="28"/>
        </w:rPr>
        <w:t>广东天元实业集团股份</w:t>
      </w:r>
      <w:r>
        <w:rPr>
          <w:rFonts w:ascii="宋体" w:hAnsi="宋体" w:hint="eastAsia"/>
          <w:sz w:val="28"/>
          <w:szCs w:val="28"/>
        </w:rPr>
        <w:t>有</w:t>
      </w:r>
      <w:r>
        <w:rPr>
          <w:rFonts w:ascii="黑体" w:eastAsia="黑体" w:hAnsi="黑体" w:hint="eastAsia"/>
          <w:sz w:val="28"/>
          <w:szCs w:val="28"/>
        </w:rPr>
        <w:t>限</w:t>
      </w:r>
      <w:r>
        <w:rPr>
          <w:rFonts w:ascii="宋体" w:hAnsi="宋体" w:hint="eastAsia"/>
          <w:bCs/>
          <w:sz w:val="28"/>
          <w:szCs w:val="28"/>
        </w:rPr>
        <w:t>公司拟</w:t>
      </w:r>
      <w:r>
        <w:rPr>
          <w:rFonts w:ascii="宋体" w:hAnsi="宋体" w:hint="eastAsia"/>
          <w:sz w:val="28"/>
          <w:szCs w:val="28"/>
        </w:rPr>
        <w:t>对</w:t>
      </w:r>
      <w:r w:rsidR="00A27361">
        <w:rPr>
          <w:rFonts w:ascii="宋体" w:hAnsi="宋体" w:hint="eastAsia"/>
          <w:b/>
          <w:bCs/>
          <w:sz w:val="28"/>
          <w:szCs w:val="28"/>
          <w:u w:val="single"/>
        </w:rPr>
        <w:t>高速侧边封口机-热收缩包装机</w:t>
      </w:r>
      <w:r>
        <w:rPr>
          <w:rFonts w:ascii="宋体" w:hAnsi="宋体" w:hint="eastAsia"/>
          <w:sz w:val="28"/>
          <w:szCs w:val="28"/>
        </w:rPr>
        <w:t>进行招标，现将有关事项公布如下：</w:t>
      </w:r>
    </w:p>
    <w:p w:rsidR="009B05B3" w:rsidRDefault="00E37B82">
      <w:pPr>
        <w:numPr>
          <w:ilvl w:val="0"/>
          <w:numId w:val="1"/>
        </w:numPr>
        <w:tabs>
          <w:tab w:val="left" w:pos="426"/>
        </w:tabs>
        <w:snapToGrid w:val="0"/>
        <w:spacing w:line="360" w:lineRule="auto"/>
        <w:rPr>
          <w:rFonts w:ascii="宋体"/>
          <w:bCs/>
          <w:sz w:val="28"/>
          <w:szCs w:val="28"/>
        </w:rPr>
      </w:pPr>
      <w:r>
        <w:rPr>
          <w:rFonts w:ascii="宋体" w:hAnsi="宋体" w:hint="eastAsia"/>
          <w:bCs/>
          <w:sz w:val="28"/>
          <w:szCs w:val="28"/>
        </w:rPr>
        <w:t>项目名称：广东天元实业集团股份有限公司</w:t>
      </w:r>
      <w:r w:rsidR="00A27361">
        <w:rPr>
          <w:rFonts w:ascii="宋体" w:hAnsi="宋体" w:hint="eastAsia"/>
          <w:b/>
          <w:bCs/>
          <w:sz w:val="28"/>
          <w:szCs w:val="28"/>
          <w:u w:val="single"/>
        </w:rPr>
        <w:t>高速侧边封口机-热收缩包装机</w:t>
      </w:r>
      <w:r>
        <w:rPr>
          <w:rFonts w:ascii="宋体" w:hAnsi="宋体" w:hint="eastAsia"/>
          <w:sz w:val="28"/>
          <w:szCs w:val="28"/>
        </w:rPr>
        <w:t>招标。</w:t>
      </w:r>
    </w:p>
    <w:p w:rsidR="009B05B3" w:rsidRDefault="00E37B82">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招标方式：密封投递（送达）招标</w:t>
      </w:r>
      <w:r>
        <w:rPr>
          <w:rFonts w:ascii="宋体" w:hAnsi="宋体"/>
          <w:bCs/>
          <w:sz w:val="28"/>
          <w:szCs w:val="28"/>
        </w:rPr>
        <w:t xml:space="preserve"> </w:t>
      </w:r>
    </w:p>
    <w:p w:rsidR="009B05B3" w:rsidRDefault="00E37B82">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投标人资质要求：</w:t>
      </w:r>
      <w:r>
        <w:rPr>
          <w:rFonts w:ascii="宋体" w:hAnsi="宋体" w:hint="eastAsia"/>
          <w:sz w:val="28"/>
          <w:szCs w:val="28"/>
        </w:rPr>
        <w:t>具有有效企业营业执照、税务登记证书、组织机构代</w:t>
      </w:r>
    </w:p>
    <w:p w:rsidR="009B05B3" w:rsidRDefault="00E37B82">
      <w:pPr>
        <w:tabs>
          <w:tab w:val="left" w:pos="284"/>
        </w:tabs>
        <w:snapToGrid w:val="0"/>
        <w:spacing w:line="360" w:lineRule="auto"/>
        <w:ind w:leftChars="150" w:left="315"/>
        <w:rPr>
          <w:rFonts w:ascii="宋体"/>
          <w:bCs/>
          <w:sz w:val="28"/>
          <w:szCs w:val="28"/>
        </w:rPr>
      </w:pPr>
      <w:r>
        <w:rPr>
          <w:rFonts w:ascii="宋体" w:hAnsi="宋体" w:hint="eastAsia"/>
          <w:sz w:val="28"/>
          <w:szCs w:val="28"/>
        </w:rPr>
        <w:t>码证或其他证明文件。在投标时，需单独提交以上材料的复印件（加盖单位公章）以及投标人认为应当提供的其他证明文件。</w:t>
      </w:r>
    </w:p>
    <w:p w:rsidR="009B05B3" w:rsidRDefault="00E37B82">
      <w:pPr>
        <w:widowControl/>
        <w:spacing w:line="300" w:lineRule="atLeast"/>
        <w:ind w:left="280" w:hangingChars="100" w:hanging="280"/>
        <w:jc w:val="left"/>
        <w:textAlignment w:val="baseline"/>
        <w:rPr>
          <w:rFonts w:ascii="宋体" w:cs="宋体"/>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投标保证金：竞标单位需在参与竞标前交纳</w:t>
      </w:r>
      <w:r>
        <w:rPr>
          <w:rFonts w:ascii="宋体" w:hAnsi="宋体" w:cs="宋体"/>
          <w:b/>
          <w:bCs/>
          <w:color w:val="000000"/>
          <w:kern w:val="0"/>
          <w:sz w:val="28"/>
          <w:szCs w:val="28"/>
          <w:u w:val="single"/>
        </w:rPr>
        <w:t xml:space="preserve">  </w:t>
      </w:r>
      <w:r>
        <w:rPr>
          <w:rFonts w:ascii="宋体" w:hAnsi="宋体" w:cs="宋体" w:hint="eastAsia"/>
          <w:b/>
          <w:bCs/>
          <w:color w:val="000000"/>
          <w:kern w:val="0"/>
          <w:sz w:val="28"/>
          <w:szCs w:val="28"/>
          <w:u w:val="single"/>
        </w:rPr>
        <w:t>2</w:t>
      </w:r>
      <w:r>
        <w:rPr>
          <w:rFonts w:ascii="宋体" w:hAnsi="宋体" w:cs="宋体"/>
          <w:b/>
          <w:bCs/>
          <w:color w:val="000000"/>
          <w:kern w:val="0"/>
          <w:sz w:val="28"/>
          <w:szCs w:val="28"/>
          <w:u w:val="single"/>
        </w:rPr>
        <w:t>000</w:t>
      </w:r>
      <w:r>
        <w:rPr>
          <w:rFonts w:ascii="宋体" w:hAnsi="宋体" w:cs="宋体" w:hint="eastAsia"/>
          <w:b/>
          <w:bCs/>
          <w:color w:val="000000"/>
          <w:kern w:val="0"/>
          <w:sz w:val="28"/>
          <w:szCs w:val="28"/>
          <w:u w:val="single"/>
        </w:rPr>
        <w:t>元人民币</w:t>
      </w:r>
      <w:r>
        <w:rPr>
          <w:rFonts w:ascii="宋体" w:hAnsi="宋体" w:cs="宋体" w:hint="eastAsia"/>
          <w:bCs/>
          <w:color w:val="000000"/>
          <w:kern w:val="0"/>
          <w:sz w:val="28"/>
          <w:szCs w:val="28"/>
        </w:rPr>
        <w:t>保证金到</w:t>
      </w:r>
      <w:r>
        <w:rPr>
          <w:rFonts w:ascii="宋体" w:hAnsi="宋体" w:hint="eastAsia"/>
          <w:bCs/>
          <w:sz w:val="28"/>
          <w:szCs w:val="28"/>
        </w:rPr>
        <w:t>广东天元实业集团股份有限公司</w:t>
      </w:r>
      <w:r>
        <w:rPr>
          <w:rFonts w:ascii="宋体" w:hAnsi="宋体" w:cs="宋体" w:hint="eastAsia"/>
          <w:bCs/>
          <w:color w:val="000000"/>
          <w:kern w:val="0"/>
          <w:sz w:val="28"/>
          <w:szCs w:val="28"/>
        </w:rPr>
        <w:t>财务部后方可参与竞标（转帐可转入以下帐号：</w:t>
      </w:r>
      <w:r>
        <w:rPr>
          <w:rFonts w:ascii="宋体" w:hAnsi="宋体" w:cs="宋体" w:hint="eastAsia"/>
          <w:bCs/>
          <w:kern w:val="0"/>
          <w:sz w:val="28"/>
          <w:szCs w:val="28"/>
        </w:rPr>
        <w:t>户名：</w:t>
      </w:r>
      <w:r>
        <w:rPr>
          <w:rFonts w:ascii="宋体" w:hAnsi="宋体" w:hint="eastAsia"/>
          <w:bCs/>
          <w:sz w:val="28"/>
          <w:szCs w:val="28"/>
        </w:rPr>
        <w:t>广东天元实业集团股份有限公司</w:t>
      </w:r>
      <w:r>
        <w:rPr>
          <w:rFonts w:ascii="宋体" w:hAnsi="宋体" w:cs="宋体" w:hint="eastAsia"/>
          <w:bCs/>
          <w:kern w:val="0"/>
          <w:sz w:val="28"/>
          <w:szCs w:val="28"/>
        </w:rPr>
        <w:t>；开户银行：中国建设银行股份有限公司东莞清溪支行；账号：</w:t>
      </w:r>
      <w:r>
        <w:rPr>
          <w:rFonts w:ascii="宋体" w:hAnsi="宋体" w:cs="宋体"/>
          <w:bCs/>
          <w:kern w:val="0"/>
          <w:sz w:val="28"/>
          <w:szCs w:val="28"/>
        </w:rPr>
        <w:t>44001779508053004841</w:t>
      </w:r>
      <w:r>
        <w:rPr>
          <w:rFonts w:ascii="宋体" w:hAnsi="宋体" w:cs="宋体" w:hint="eastAsia"/>
          <w:bCs/>
          <w:kern w:val="0"/>
          <w:sz w:val="28"/>
          <w:szCs w:val="28"/>
        </w:rPr>
        <w:t>），</w:t>
      </w:r>
      <w:r>
        <w:rPr>
          <w:rFonts w:ascii="宋体" w:hAnsi="宋体" w:cs="宋体" w:hint="eastAsia"/>
          <w:bCs/>
          <w:color w:val="000000"/>
          <w:kern w:val="0"/>
          <w:sz w:val="28"/>
          <w:szCs w:val="28"/>
        </w:rPr>
        <w:t>未中标单位由财务在开标后7个工作日内退还保证金，中标单位由财务在签订合同后十个工作日内退还保证金。</w:t>
      </w:r>
    </w:p>
    <w:p w:rsidR="009B05B3" w:rsidRDefault="00E37B82">
      <w:pPr>
        <w:tabs>
          <w:tab w:val="left" w:pos="284"/>
        </w:tabs>
        <w:snapToGrid w:val="0"/>
        <w:spacing w:line="360" w:lineRule="auto"/>
        <w:rPr>
          <w:rFonts w:ascii="宋体"/>
          <w:bCs/>
          <w:sz w:val="28"/>
          <w:szCs w:val="28"/>
        </w:rPr>
      </w:pPr>
      <w:r>
        <w:rPr>
          <w:rFonts w:ascii="宋体" w:hAnsi="宋体"/>
          <w:bCs/>
          <w:sz w:val="28"/>
          <w:szCs w:val="28"/>
        </w:rPr>
        <w:t>5.</w:t>
      </w:r>
      <w:r>
        <w:rPr>
          <w:rFonts w:ascii="宋体" w:hAnsi="宋体" w:hint="eastAsia"/>
          <w:bCs/>
          <w:sz w:val="28"/>
          <w:szCs w:val="28"/>
        </w:rPr>
        <w:t>投标文件：</w:t>
      </w:r>
    </w:p>
    <w:p w:rsidR="009B05B3" w:rsidRDefault="00E37B82">
      <w:pPr>
        <w:ind w:left="280" w:hangingChars="100" w:hanging="280"/>
        <w:rPr>
          <w:sz w:val="28"/>
          <w:szCs w:val="28"/>
        </w:rPr>
      </w:pPr>
      <w:r>
        <w:rPr>
          <w:rFonts w:ascii="宋体" w:hAnsi="宋体" w:hint="eastAsia"/>
          <w:sz w:val="28"/>
          <w:szCs w:val="28"/>
        </w:rPr>
        <w:t>1）投标承诺书及附件：投标人承诺函、投标人法定代表人身份证明，投标人最新年检过的营业执照副本复印件，投标人资格、体系</w:t>
      </w:r>
      <w:r>
        <w:rPr>
          <w:rFonts w:ascii="宋体" w:hAnsi="宋体"/>
          <w:sz w:val="28"/>
          <w:szCs w:val="28"/>
        </w:rPr>
        <w:t>/</w:t>
      </w:r>
      <w:r>
        <w:rPr>
          <w:rFonts w:ascii="宋体" w:hAnsi="宋体" w:hint="eastAsia"/>
          <w:sz w:val="28"/>
          <w:szCs w:val="28"/>
        </w:rPr>
        <w:t>安规认证证书复印件、</w:t>
      </w:r>
      <w:r>
        <w:rPr>
          <w:rFonts w:hint="eastAsia"/>
          <w:sz w:val="28"/>
          <w:szCs w:val="28"/>
        </w:rPr>
        <w:t>投标保证金交纳凭证、</w:t>
      </w:r>
      <w:r>
        <w:rPr>
          <w:rFonts w:ascii="宋体" w:hAnsi="宋体" w:hint="eastAsia"/>
          <w:sz w:val="28"/>
          <w:szCs w:val="28"/>
        </w:rPr>
        <w:t>法定代表人授权委托书。</w:t>
      </w:r>
    </w:p>
    <w:p w:rsidR="009B05B3" w:rsidRDefault="00E37B82">
      <w:pPr>
        <w:tabs>
          <w:tab w:val="left" w:pos="735"/>
        </w:tabs>
        <w:snapToGrid w:val="0"/>
        <w:spacing w:line="360" w:lineRule="auto"/>
        <w:ind w:left="280" w:hangingChars="100" w:hanging="280"/>
        <w:jc w:val="left"/>
        <w:rPr>
          <w:rFonts w:ascii="宋体" w:hAnsi="宋体"/>
          <w:sz w:val="28"/>
          <w:szCs w:val="28"/>
        </w:rPr>
      </w:pPr>
      <w:r>
        <w:rPr>
          <w:rFonts w:ascii="宋体" w:hAnsi="宋体" w:hint="eastAsia"/>
          <w:sz w:val="28"/>
          <w:szCs w:val="28"/>
        </w:rPr>
        <w:t>2）上述文件均需加盖公司的公章</w:t>
      </w:r>
      <w:r>
        <w:rPr>
          <w:rFonts w:ascii="宋体" w:hAnsi="宋体" w:hint="eastAsia"/>
          <w:color w:val="000000"/>
          <w:sz w:val="28"/>
          <w:szCs w:val="28"/>
        </w:rPr>
        <w:t>。</w:t>
      </w:r>
      <w:r>
        <w:rPr>
          <w:rFonts w:ascii="宋体" w:hAnsi="宋体" w:hint="eastAsia"/>
          <w:sz w:val="28"/>
          <w:szCs w:val="28"/>
        </w:rPr>
        <w:t>投标报价书：投标报价书说明、投标报价书。报价书中必须有详细的分项名称说明、数量、单价、增值税率等，如以外币报价，需注明与人民币汇率，上述文件均需加盖公司的公章；</w:t>
      </w:r>
    </w:p>
    <w:p w:rsidR="00504F28" w:rsidRDefault="00504F28">
      <w:pPr>
        <w:tabs>
          <w:tab w:val="left" w:pos="735"/>
        </w:tabs>
        <w:snapToGrid w:val="0"/>
        <w:spacing w:line="360" w:lineRule="auto"/>
        <w:ind w:left="280" w:hangingChars="100" w:hanging="280"/>
        <w:jc w:val="left"/>
        <w:rPr>
          <w:rFonts w:ascii="宋体"/>
          <w:sz w:val="28"/>
          <w:szCs w:val="28"/>
        </w:rPr>
      </w:pPr>
    </w:p>
    <w:p w:rsidR="009B05B3" w:rsidRDefault="00E37B82">
      <w:pPr>
        <w:tabs>
          <w:tab w:val="left" w:pos="735"/>
        </w:tabs>
        <w:snapToGrid w:val="0"/>
        <w:spacing w:line="360" w:lineRule="auto"/>
        <w:rPr>
          <w:rFonts w:ascii="宋体"/>
          <w:sz w:val="28"/>
          <w:szCs w:val="28"/>
        </w:rPr>
      </w:pPr>
      <w:r>
        <w:rPr>
          <w:rFonts w:ascii="宋体" w:hAnsi="宋体" w:hint="eastAsia"/>
          <w:b/>
          <w:sz w:val="28"/>
          <w:szCs w:val="28"/>
        </w:rPr>
        <w:lastRenderedPageBreak/>
        <w:t>二、招标内容及要求：</w:t>
      </w:r>
    </w:p>
    <w:p w:rsidR="009B05B3" w:rsidRDefault="00E37B82">
      <w:pPr>
        <w:tabs>
          <w:tab w:val="left" w:pos="735"/>
        </w:tabs>
        <w:snapToGrid w:val="0"/>
        <w:spacing w:line="360" w:lineRule="auto"/>
        <w:rPr>
          <w:rFonts w:ascii="宋体"/>
          <w:sz w:val="28"/>
          <w:szCs w:val="28"/>
        </w:rPr>
      </w:pPr>
      <w:r>
        <w:rPr>
          <w:rFonts w:ascii="宋体" w:hAnsi="宋体" w:hint="eastAsia"/>
          <w:sz w:val="28"/>
          <w:szCs w:val="28"/>
        </w:rPr>
        <w:t>1.招标内容，详见如下：</w:t>
      </w:r>
    </w:p>
    <w:tbl>
      <w:tblPr>
        <w:tblW w:w="931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4"/>
        <w:gridCol w:w="851"/>
        <w:gridCol w:w="992"/>
        <w:gridCol w:w="3402"/>
      </w:tblGrid>
      <w:tr w:rsidR="009B05B3" w:rsidTr="00504F28">
        <w:trPr>
          <w:trHeight w:val="777"/>
        </w:trPr>
        <w:tc>
          <w:tcPr>
            <w:tcW w:w="4074" w:type="dxa"/>
            <w:vAlign w:val="center"/>
          </w:tcPr>
          <w:p w:rsidR="009B05B3" w:rsidRDefault="00E37B82">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t>项目</w:t>
            </w:r>
          </w:p>
        </w:tc>
        <w:tc>
          <w:tcPr>
            <w:tcW w:w="851" w:type="dxa"/>
            <w:vAlign w:val="center"/>
          </w:tcPr>
          <w:p w:rsidR="009B05B3" w:rsidRDefault="00E37B82">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t>单位</w:t>
            </w:r>
          </w:p>
        </w:tc>
        <w:tc>
          <w:tcPr>
            <w:tcW w:w="992" w:type="dxa"/>
            <w:vAlign w:val="center"/>
          </w:tcPr>
          <w:p w:rsidR="009B05B3" w:rsidRDefault="00E37B82">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t>数量</w:t>
            </w:r>
          </w:p>
        </w:tc>
        <w:tc>
          <w:tcPr>
            <w:tcW w:w="3402" w:type="dxa"/>
            <w:vAlign w:val="center"/>
          </w:tcPr>
          <w:p w:rsidR="009B05B3" w:rsidRDefault="00E37B82">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t>备注</w:t>
            </w:r>
          </w:p>
        </w:tc>
      </w:tr>
      <w:tr w:rsidR="008D4006" w:rsidTr="00504F28">
        <w:trPr>
          <w:trHeight w:val="607"/>
        </w:trPr>
        <w:tc>
          <w:tcPr>
            <w:tcW w:w="4074" w:type="dxa"/>
            <w:vAlign w:val="center"/>
          </w:tcPr>
          <w:p w:rsidR="008D4006" w:rsidRDefault="00A27361">
            <w:pPr>
              <w:tabs>
                <w:tab w:val="left" w:pos="735"/>
                <w:tab w:val="left" w:pos="765"/>
              </w:tabs>
              <w:snapToGrid w:val="0"/>
              <w:spacing w:line="360" w:lineRule="auto"/>
              <w:rPr>
                <w:rFonts w:ascii="宋体" w:hAnsi="宋体"/>
                <w:bCs/>
                <w:sz w:val="28"/>
                <w:szCs w:val="28"/>
              </w:rPr>
            </w:pPr>
            <w:r>
              <w:rPr>
                <w:rFonts w:ascii="宋体" w:hAnsi="宋体" w:hint="eastAsia"/>
                <w:bCs/>
                <w:sz w:val="28"/>
                <w:szCs w:val="28"/>
              </w:rPr>
              <w:t>高速侧边封口机-热收缩包装机</w:t>
            </w:r>
          </w:p>
        </w:tc>
        <w:tc>
          <w:tcPr>
            <w:tcW w:w="851" w:type="dxa"/>
            <w:vAlign w:val="center"/>
          </w:tcPr>
          <w:p w:rsidR="008D4006" w:rsidRDefault="00A27361">
            <w:pPr>
              <w:tabs>
                <w:tab w:val="left" w:pos="735"/>
                <w:tab w:val="left" w:pos="765"/>
              </w:tabs>
              <w:snapToGrid w:val="0"/>
              <w:spacing w:line="360" w:lineRule="auto"/>
              <w:rPr>
                <w:rFonts w:ascii="宋体" w:hAnsi="宋体"/>
                <w:bCs/>
                <w:sz w:val="28"/>
                <w:szCs w:val="28"/>
              </w:rPr>
            </w:pPr>
            <w:r>
              <w:rPr>
                <w:rFonts w:ascii="宋体" w:hAnsi="宋体" w:hint="eastAsia"/>
                <w:bCs/>
                <w:sz w:val="28"/>
                <w:szCs w:val="28"/>
              </w:rPr>
              <w:t>套</w:t>
            </w:r>
          </w:p>
        </w:tc>
        <w:tc>
          <w:tcPr>
            <w:tcW w:w="992" w:type="dxa"/>
            <w:vAlign w:val="center"/>
          </w:tcPr>
          <w:p w:rsidR="008D4006" w:rsidRDefault="00A27361">
            <w:pPr>
              <w:tabs>
                <w:tab w:val="left" w:pos="735"/>
                <w:tab w:val="left" w:pos="765"/>
              </w:tabs>
              <w:snapToGrid w:val="0"/>
              <w:spacing w:line="360" w:lineRule="auto"/>
              <w:jc w:val="center"/>
              <w:rPr>
                <w:rFonts w:ascii="宋体" w:hAnsi="宋体"/>
                <w:bCs/>
                <w:sz w:val="28"/>
                <w:szCs w:val="28"/>
              </w:rPr>
            </w:pPr>
            <w:r>
              <w:rPr>
                <w:rFonts w:ascii="宋体" w:hAnsi="宋体" w:hint="eastAsia"/>
                <w:bCs/>
                <w:sz w:val="28"/>
                <w:szCs w:val="28"/>
              </w:rPr>
              <w:t>1</w:t>
            </w:r>
          </w:p>
        </w:tc>
        <w:tc>
          <w:tcPr>
            <w:tcW w:w="3402" w:type="dxa"/>
            <w:vAlign w:val="center"/>
          </w:tcPr>
          <w:p w:rsidR="008D4006" w:rsidRDefault="008D4006">
            <w:pPr>
              <w:tabs>
                <w:tab w:val="left" w:pos="735"/>
                <w:tab w:val="left" w:pos="765"/>
              </w:tabs>
              <w:snapToGrid w:val="0"/>
              <w:spacing w:line="360" w:lineRule="auto"/>
              <w:jc w:val="left"/>
              <w:rPr>
                <w:rFonts w:ascii="宋体" w:hAnsi="宋体"/>
                <w:bCs/>
                <w:szCs w:val="21"/>
              </w:rPr>
            </w:pPr>
          </w:p>
        </w:tc>
      </w:tr>
    </w:tbl>
    <w:p w:rsidR="009B05B3" w:rsidRDefault="009B05B3">
      <w:pPr>
        <w:tabs>
          <w:tab w:val="left" w:pos="735"/>
        </w:tabs>
        <w:snapToGrid w:val="0"/>
        <w:spacing w:line="360" w:lineRule="auto"/>
        <w:rPr>
          <w:rFonts w:ascii="宋体" w:hAnsi="宋体"/>
          <w:sz w:val="28"/>
          <w:szCs w:val="28"/>
        </w:rPr>
      </w:pPr>
    </w:p>
    <w:p w:rsidR="008D4006" w:rsidRPr="00504F28" w:rsidRDefault="00E37B82">
      <w:pPr>
        <w:tabs>
          <w:tab w:val="left" w:pos="735"/>
        </w:tabs>
        <w:snapToGrid w:val="0"/>
        <w:spacing w:line="360" w:lineRule="auto"/>
        <w:rPr>
          <w:rFonts w:ascii="宋体" w:hAnsi="宋体"/>
          <w:sz w:val="28"/>
          <w:szCs w:val="28"/>
        </w:rPr>
      </w:pPr>
      <w:r>
        <w:rPr>
          <w:rFonts w:ascii="宋体" w:hAnsi="宋体" w:hint="eastAsia"/>
          <w:sz w:val="28"/>
          <w:szCs w:val="28"/>
        </w:rPr>
        <w:t>2.</w:t>
      </w:r>
      <w:r w:rsidR="00A27361">
        <w:rPr>
          <w:rFonts w:ascii="宋体" w:hAnsi="宋体" w:hint="eastAsia"/>
          <w:sz w:val="28"/>
          <w:szCs w:val="28"/>
        </w:rPr>
        <w:t>包装物品</w:t>
      </w:r>
      <w:r>
        <w:rPr>
          <w:rFonts w:ascii="宋体" w:hAnsi="宋体" w:hint="eastAsia"/>
          <w:sz w:val="28"/>
          <w:szCs w:val="28"/>
        </w:rPr>
        <w:t>，详见如下：</w:t>
      </w:r>
    </w:p>
    <w:tbl>
      <w:tblPr>
        <w:tblStyle w:val="a8"/>
        <w:tblW w:w="9322" w:type="dxa"/>
        <w:tblLayout w:type="fixed"/>
        <w:tblLook w:val="04A0"/>
      </w:tblPr>
      <w:tblGrid>
        <w:gridCol w:w="2660"/>
        <w:gridCol w:w="6662"/>
      </w:tblGrid>
      <w:tr w:rsidR="00A27361" w:rsidTr="00A27361">
        <w:tc>
          <w:tcPr>
            <w:tcW w:w="9322" w:type="dxa"/>
            <w:gridSpan w:val="2"/>
            <w:vAlign w:val="center"/>
          </w:tcPr>
          <w:p w:rsidR="00A27361" w:rsidRPr="00A27361" w:rsidRDefault="00A27361" w:rsidP="00A27361">
            <w:pPr>
              <w:spacing w:line="480" w:lineRule="exact"/>
              <w:rPr>
                <w:rFonts w:ascii="宋体" w:hAnsi="宋体" w:cs="宋体"/>
                <w:bCs/>
                <w:sz w:val="24"/>
              </w:rPr>
            </w:pPr>
            <w:r>
              <w:rPr>
                <w:rFonts w:ascii="宋体" w:hAnsi="宋体" w:cs="宋体" w:hint="eastAsia"/>
                <w:bCs/>
                <w:sz w:val="24"/>
              </w:rPr>
              <w:t>物流标签，沿长度方向折叠成册</w:t>
            </w:r>
          </w:p>
        </w:tc>
      </w:tr>
      <w:tr w:rsidR="009B05B3" w:rsidTr="00D1515F">
        <w:tc>
          <w:tcPr>
            <w:tcW w:w="2660" w:type="dxa"/>
            <w:vAlign w:val="center"/>
          </w:tcPr>
          <w:p w:rsidR="009B05B3" w:rsidRDefault="00A27361" w:rsidP="00A27361">
            <w:pPr>
              <w:tabs>
                <w:tab w:val="left" w:pos="735"/>
              </w:tabs>
              <w:snapToGrid w:val="0"/>
              <w:spacing w:line="360" w:lineRule="auto"/>
              <w:rPr>
                <w:rFonts w:ascii="宋体" w:hAnsi="宋体"/>
                <w:b/>
                <w:sz w:val="28"/>
                <w:szCs w:val="28"/>
              </w:rPr>
            </w:pPr>
            <w:r>
              <w:rPr>
                <w:rFonts w:ascii="宋体" w:hAnsi="宋体" w:cs="宋体" w:hint="eastAsia"/>
                <w:bCs/>
                <w:sz w:val="24"/>
              </w:rPr>
              <w:t>材质：</w:t>
            </w:r>
          </w:p>
        </w:tc>
        <w:tc>
          <w:tcPr>
            <w:tcW w:w="6662" w:type="dxa"/>
            <w:vAlign w:val="center"/>
          </w:tcPr>
          <w:p w:rsidR="009B05B3" w:rsidRPr="0001580A" w:rsidRDefault="00A27361" w:rsidP="00A27361">
            <w:pPr>
              <w:rPr>
                <w:rFonts w:ascii="宋体" w:hAnsi="宋体"/>
                <w:sz w:val="28"/>
                <w:szCs w:val="28"/>
              </w:rPr>
            </w:pPr>
            <w:r>
              <w:rPr>
                <w:rFonts w:ascii="宋体" w:hAnsi="宋体" w:cs="宋体" w:hint="eastAsia"/>
                <w:bCs/>
                <w:sz w:val="24"/>
              </w:rPr>
              <w:t>不干胶热敏纸</w:t>
            </w:r>
          </w:p>
        </w:tc>
      </w:tr>
      <w:tr w:rsidR="009B05B3" w:rsidTr="00D1515F">
        <w:tc>
          <w:tcPr>
            <w:tcW w:w="2660" w:type="dxa"/>
            <w:vAlign w:val="center"/>
          </w:tcPr>
          <w:p w:rsidR="009B05B3" w:rsidRDefault="00A27361" w:rsidP="00A27361">
            <w:pPr>
              <w:tabs>
                <w:tab w:val="left" w:pos="735"/>
              </w:tabs>
              <w:snapToGrid w:val="0"/>
              <w:spacing w:line="360" w:lineRule="auto"/>
              <w:rPr>
                <w:rFonts w:ascii="宋体" w:hAnsi="宋体"/>
                <w:b/>
                <w:sz w:val="28"/>
                <w:szCs w:val="28"/>
              </w:rPr>
            </w:pPr>
            <w:r>
              <w:rPr>
                <w:rFonts w:ascii="宋体" w:hAnsi="宋体" w:cs="宋体" w:hint="eastAsia"/>
                <w:bCs/>
                <w:sz w:val="24"/>
              </w:rPr>
              <w:t>每册尺寸（长*宽*高）：</w:t>
            </w:r>
          </w:p>
        </w:tc>
        <w:tc>
          <w:tcPr>
            <w:tcW w:w="6662" w:type="dxa"/>
            <w:vAlign w:val="center"/>
          </w:tcPr>
          <w:p w:rsidR="009B05B3" w:rsidRPr="00504F28" w:rsidRDefault="00A27361" w:rsidP="00A27361">
            <w:pPr>
              <w:rPr>
                <w:sz w:val="28"/>
                <w:szCs w:val="28"/>
              </w:rPr>
            </w:pPr>
            <w:r>
              <w:rPr>
                <w:rFonts w:ascii="宋体" w:hAnsi="宋体" w:cs="宋体" w:hint="eastAsia"/>
                <w:bCs/>
                <w:sz w:val="24"/>
              </w:rPr>
              <w:t>150～200*100*120mm</w:t>
            </w:r>
          </w:p>
        </w:tc>
      </w:tr>
      <w:tr w:rsidR="009B05B3" w:rsidTr="00D1515F">
        <w:tc>
          <w:tcPr>
            <w:tcW w:w="2660" w:type="dxa"/>
            <w:vAlign w:val="center"/>
          </w:tcPr>
          <w:p w:rsidR="009B05B3" w:rsidRDefault="00A27361" w:rsidP="00A27361">
            <w:pPr>
              <w:tabs>
                <w:tab w:val="left" w:pos="735"/>
              </w:tabs>
              <w:snapToGrid w:val="0"/>
              <w:spacing w:line="360" w:lineRule="auto"/>
              <w:rPr>
                <w:rFonts w:ascii="宋体" w:hAnsi="宋体"/>
                <w:b/>
                <w:sz w:val="28"/>
                <w:szCs w:val="28"/>
              </w:rPr>
            </w:pPr>
            <w:r>
              <w:rPr>
                <w:rFonts w:ascii="宋体" w:hAnsi="宋体" w:cs="宋体" w:hint="eastAsia"/>
                <w:bCs/>
                <w:sz w:val="24"/>
              </w:rPr>
              <w:t>包装材料：</w:t>
            </w:r>
          </w:p>
        </w:tc>
        <w:tc>
          <w:tcPr>
            <w:tcW w:w="6662" w:type="dxa"/>
            <w:vAlign w:val="center"/>
          </w:tcPr>
          <w:p w:rsidR="009B05B3" w:rsidRDefault="00A27361" w:rsidP="00A27361">
            <w:pPr>
              <w:tabs>
                <w:tab w:val="left" w:pos="735"/>
              </w:tabs>
              <w:snapToGrid w:val="0"/>
              <w:spacing w:line="360" w:lineRule="auto"/>
              <w:rPr>
                <w:rFonts w:ascii="宋体" w:hAnsi="宋体"/>
                <w:b/>
                <w:sz w:val="28"/>
                <w:szCs w:val="28"/>
              </w:rPr>
            </w:pPr>
            <w:r>
              <w:rPr>
                <w:rFonts w:ascii="宋体" w:hAnsi="宋体" w:cs="宋体" w:hint="eastAsia"/>
                <w:bCs/>
                <w:sz w:val="24"/>
              </w:rPr>
              <w:t>POF双层对折膜</w:t>
            </w:r>
          </w:p>
        </w:tc>
      </w:tr>
    </w:tbl>
    <w:p w:rsidR="008D4006" w:rsidRDefault="008D4006">
      <w:pPr>
        <w:tabs>
          <w:tab w:val="left" w:pos="735"/>
        </w:tabs>
        <w:snapToGrid w:val="0"/>
        <w:spacing w:line="360" w:lineRule="auto"/>
        <w:rPr>
          <w:rFonts w:ascii="宋体" w:hAnsi="宋体"/>
          <w:b/>
          <w:sz w:val="28"/>
          <w:szCs w:val="28"/>
        </w:rPr>
      </w:pPr>
    </w:p>
    <w:p w:rsidR="00A27361" w:rsidRDefault="00A27361" w:rsidP="00A27361">
      <w:pPr>
        <w:tabs>
          <w:tab w:val="left" w:pos="735"/>
        </w:tabs>
        <w:spacing w:line="360" w:lineRule="auto"/>
        <w:ind w:firstLineChars="50" w:firstLine="140"/>
        <w:rPr>
          <w:rFonts w:ascii="宋体" w:hAnsi="宋体"/>
          <w:sz w:val="28"/>
          <w:szCs w:val="28"/>
        </w:rPr>
      </w:pPr>
      <w:r w:rsidRPr="00A27361">
        <w:rPr>
          <w:rFonts w:ascii="宋体" w:hAnsi="宋体" w:hint="eastAsia"/>
          <w:sz w:val="28"/>
          <w:szCs w:val="28"/>
        </w:rPr>
        <w:t>3.</w:t>
      </w:r>
      <w:r w:rsidRPr="00A27361">
        <w:rPr>
          <w:rFonts w:ascii="宋体" w:hAnsi="宋体" w:cs="宋体" w:hint="eastAsia"/>
          <w:bCs/>
          <w:sz w:val="28"/>
          <w:szCs w:val="28"/>
        </w:rPr>
        <w:t xml:space="preserve"> 侧封机技术要求</w:t>
      </w:r>
      <w:r>
        <w:rPr>
          <w:rFonts w:ascii="宋体" w:hAnsi="宋体" w:hint="eastAsia"/>
          <w:sz w:val="28"/>
          <w:szCs w:val="28"/>
        </w:rPr>
        <w:t>，详见如下：</w:t>
      </w:r>
    </w:p>
    <w:tbl>
      <w:tblPr>
        <w:tblStyle w:val="a8"/>
        <w:tblW w:w="9286" w:type="dxa"/>
        <w:tblLook w:val="04A0"/>
      </w:tblPr>
      <w:tblGrid>
        <w:gridCol w:w="2660"/>
        <w:gridCol w:w="6626"/>
      </w:tblGrid>
      <w:tr w:rsidR="00A27361" w:rsidTr="00D1515F">
        <w:tc>
          <w:tcPr>
            <w:tcW w:w="2660" w:type="dxa"/>
            <w:vAlign w:val="center"/>
          </w:tcPr>
          <w:p w:rsidR="00A27361" w:rsidRPr="00E14016" w:rsidRDefault="00A27361" w:rsidP="00D1515F">
            <w:pPr>
              <w:pStyle w:val="a9"/>
              <w:numPr>
                <w:ilvl w:val="0"/>
                <w:numId w:val="22"/>
              </w:numPr>
              <w:spacing w:line="480" w:lineRule="exact"/>
              <w:ind w:firstLineChars="0"/>
              <w:rPr>
                <w:rFonts w:ascii="宋体" w:hAnsi="宋体" w:cs="宋体"/>
                <w:bCs/>
                <w:sz w:val="24"/>
              </w:rPr>
            </w:pPr>
            <w:r w:rsidRPr="00E14016">
              <w:rPr>
                <w:rFonts w:ascii="宋体" w:hAnsi="宋体" w:cs="宋体" w:hint="eastAsia"/>
                <w:bCs/>
                <w:sz w:val="24"/>
              </w:rPr>
              <w:t>可通过产品高度：</w:t>
            </w:r>
          </w:p>
        </w:tc>
        <w:tc>
          <w:tcPr>
            <w:tcW w:w="6626" w:type="dxa"/>
            <w:vAlign w:val="center"/>
          </w:tcPr>
          <w:p w:rsidR="00A27361" w:rsidRDefault="00A27361" w:rsidP="00D1515F">
            <w:pPr>
              <w:tabs>
                <w:tab w:val="left" w:pos="735"/>
              </w:tabs>
              <w:spacing w:line="360" w:lineRule="auto"/>
              <w:rPr>
                <w:rFonts w:ascii="宋体" w:hAnsi="宋体"/>
                <w:sz w:val="28"/>
                <w:szCs w:val="28"/>
              </w:rPr>
            </w:pPr>
            <w:r>
              <w:rPr>
                <w:rFonts w:ascii="宋体" w:hAnsi="宋体" w:cs="宋体" w:hint="eastAsia"/>
                <w:bCs/>
                <w:sz w:val="24"/>
              </w:rPr>
              <w:t>120mm</w:t>
            </w:r>
          </w:p>
        </w:tc>
      </w:tr>
      <w:tr w:rsidR="00A27361" w:rsidTr="00D1515F">
        <w:tc>
          <w:tcPr>
            <w:tcW w:w="2660" w:type="dxa"/>
            <w:vAlign w:val="center"/>
          </w:tcPr>
          <w:p w:rsidR="00A27361" w:rsidRPr="00A27361" w:rsidRDefault="00E14016" w:rsidP="00D1515F">
            <w:pPr>
              <w:spacing w:line="480" w:lineRule="exact"/>
              <w:rPr>
                <w:rFonts w:ascii="宋体" w:hAnsi="宋体"/>
                <w:sz w:val="28"/>
                <w:szCs w:val="28"/>
              </w:rPr>
            </w:pPr>
            <w:r>
              <w:rPr>
                <w:rFonts w:ascii="宋体" w:hAnsi="宋体" w:cs="宋体" w:hint="eastAsia"/>
                <w:bCs/>
                <w:sz w:val="24"/>
              </w:rPr>
              <w:t>2、</w:t>
            </w:r>
            <w:r w:rsidR="00A27361">
              <w:rPr>
                <w:rFonts w:ascii="宋体" w:hAnsi="宋体" w:cs="宋体" w:hint="eastAsia"/>
                <w:bCs/>
                <w:sz w:val="24"/>
              </w:rPr>
              <w:t>最大包装速度：</w:t>
            </w:r>
            <w:r w:rsidR="00A27361" w:rsidRPr="00A27361">
              <w:rPr>
                <w:rFonts w:ascii="宋体" w:hAnsi="宋体" w:hint="eastAsia"/>
                <w:sz w:val="28"/>
                <w:szCs w:val="28"/>
              </w:rPr>
              <w:t xml:space="preserve"> </w:t>
            </w:r>
          </w:p>
        </w:tc>
        <w:tc>
          <w:tcPr>
            <w:tcW w:w="6626" w:type="dxa"/>
            <w:vAlign w:val="center"/>
          </w:tcPr>
          <w:p w:rsidR="00A27361" w:rsidRPr="00A27361" w:rsidRDefault="00A27361" w:rsidP="00D1515F">
            <w:pPr>
              <w:spacing w:line="480" w:lineRule="exact"/>
              <w:rPr>
                <w:rFonts w:ascii="宋体" w:hAnsi="宋体" w:cs="宋体"/>
                <w:bCs/>
                <w:sz w:val="24"/>
              </w:rPr>
            </w:pPr>
            <w:r>
              <w:rPr>
                <w:rFonts w:ascii="宋体" w:hAnsi="宋体" w:cs="宋体" w:hint="eastAsia"/>
                <w:bCs/>
                <w:sz w:val="24"/>
              </w:rPr>
              <w:t>不小于60pcs/分钟</w:t>
            </w:r>
          </w:p>
        </w:tc>
      </w:tr>
      <w:tr w:rsidR="00A27361" w:rsidTr="00D1515F">
        <w:tc>
          <w:tcPr>
            <w:tcW w:w="2660" w:type="dxa"/>
            <w:vAlign w:val="center"/>
          </w:tcPr>
          <w:p w:rsidR="00A27361" w:rsidRPr="00E14016" w:rsidRDefault="00E14016" w:rsidP="00D1515F">
            <w:pPr>
              <w:spacing w:line="480" w:lineRule="exact"/>
              <w:rPr>
                <w:rFonts w:ascii="宋体" w:hAnsi="宋体" w:cs="宋体"/>
                <w:bCs/>
                <w:sz w:val="24"/>
              </w:rPr>
            </w:pPr>
            <w:r>
              <w:rPr>
                <w:rFonts w:ascii="宋体" w:hAnsi="宋体" w:cs="宋体" w:hint="eastAsia"/>
                <w:bCs/>
                <w:sz w:val="24"/>
              </w:rPr>
              <w:t>3、产品进给：</w:t>
            </w:r>
            <w:r>
              <w:rPr>
                <w:rFonts w:ascii="宋体" w:hAnsi="宋体" w:cs="宋体"/>
                <w:bCs/>
                <w:sz w:val="24"/>
              </w:rPr>
              <w:t xml:space="preserve"> </w:t>
            </w:r>
          </w:p>
        </w:tc>
        <w:tc>
          <w:tcPr>
            <w:tcW w:w="6626" w:type="dxa"/>
            <w:vAlign w:val="center"/>
          </w:tcPr>
          <w:p w:rsidR="00A27361" w:rsidRDefault="00E14016" w:rsidP="00D1515F">
            <w:pPr>
              <w:tabs>
                <w:tab w:val="left" w:pos="735"/>
              </w:tabs>
              <w:spacing w:line="360" w:lineRule="auto"/>
              <w:rPr>
                <w:rFonts w:ascii="宋体" w:hAnsi="宋体"/>
                <w:sz w:val="28"/>
                <w:szCs w:val="28"/>
              </w:rPr>
            </w:pPr>
            <w:r>
              <w:rPr>
                <w:rFonts w:ascii="宋体" w:hAnsi="宋体" w:cs="宋体" w:hint="eastAsia"/>
                <w:bCs/>
                <w:sz w:val="24"/>
              </w:rPr>
              <w:t>自动和手动，自动侦测产品长度</w:t>
            </w:r>
          </w:p>
        </w:tc>
      </w:tr>
      <w:tr w:rsidR="00A27361" w:rsidTr="00D1515F">
        <w:tc>
          <w:tcPr>
            <w:tcW w:w="2660" w:type="dxa"/>
            <w:vAlign w:val="center"/>
          </w:tcPr>
          <w:p w:rsidR="00A27361" w:rsidRPr="00E14016" w:rsidRDefault="00E14016" w:rsidP="00D1515F">
            <w:pPr>
              <w:spacing w:line="480" w:lineRule="exact"/>
              <w:rPr>
                <w:rFonts w:ascii="宋体" w:hAnsi="宋体"/>
                <w:sz w:val="28"/>
                <w:szCs w:val="28"/>
              </w:rPr>
            </w:pPr>
            <w:r>
              <w:rPr>
                <w:rFonts w:ascii="宋体" w:hAnsi="宋体" w:cs="宋体" w:hint="eastAsia"/>
                <w:bCs/>
                <w:sz w:val="24"/>
              </w:rPr>
              <w:t>4、</w:t>
            </w:r>
            <w:r w:rsidRPr="00E14016">
              <w:rPr>
                <w:rFonts w:ascii="宋体" w:hAnsi="宋体" w:cs="宋体" w:hint="eastAsia"/>
                <w:bCs/>
                <w:sz w:val="24"/>
              </w:rPr>
              <w:t>尺寸调整：</w:t>
            </w:r>
            <w:r w:rsidRPr="00E14016">
              <w:rPr>
                <w:rFonts w:ascii="宋体" w:hAnsi="宋体" w:hint="eastAsia"/>
                <w:sz w:val="28"/>
                <w:szCs w:val="28"/>
              </w:rPr>
              <w:t xml:space="preserve"> </w:t>
            </w:r>
          </w:p>
        </w:tc>
        <w:tc>
          <w:tcPr>
            <w:tcW w:w="6626" w:type="dxa"/>
            <w:vAlign w:val="center"/>
          </w:tcPr>
          <w:p w:rsidR="00A27361" w:rsidRPr="00E14016" w:rsidRDefault="00E14016" w:rsidP="00D1515F">
            <w:pPr>
              <w:spacing w:line="480" w:lineRule="exact"/>
              <w:rPr>
                <w:rFonts w:ascii="宋体" w:hAnsi="宋体" w:cs="宋体"/>
                <w:bCs/>
                <w:sz w:val="24"/>
              </w:rPr>
            </w:pPr>
            <w:r w:rsidRPr="00E14016">
              <w:rPr>
                <w:rFonts w:ascii="宋体" w:hAnsi="宋体" w:cs="宋体" w:hint="eastAsia"/>
                <w:bCs/>
                <w:sz w:val="24"/>
              </w:rPr>
              <w:t>宽度和高度手动或电动调节</w:t>
            </w:r>
          </w:p>
        </w:tc>
      </w:tr>
      <w:tr w:rsidR="00A27361" w:rsidTr="00D1515F">
        <w:tc>
          <w:tcPr>
            <w:tcW w:w="2660" w:type="dxa"/>
            <w:vAlign w:val="center"/>
          </w:tcPr>
          <w:p w:rsidR="00A27361" w:rsidRPr="00E14016" w:rsidRDefault="00E14016" w:rsidP="00D1515F">
            <w:pPr>
              <w:tabs>
                <w:tab w:val="left" w:pos="735"/>
              </w:tabs>
              <w:spacing w:line="360" w:lineRule="auto"/>
              <w:rPr>
                <w:rFonts w:ascii="宋体" w:hAnsi="宋体"/>
                <w:sz w:val="28"/>
                <w:szCs w:val="28"/>
              </w:rPr>
            </w:pPr>
            <w:r w:rsidRPr="00E14016">
              <w:rPr>
                <w:rFonts w:ascii="宋体" w:hAnsi="宋体" w:hint="eastAsia"/>
                <w:sz w:val="24"/>
                <w:szCs w:val="28"/>
              </w:rPr>
              <w:t>5、</w:t>
            </w:r>
            <w:r>
              <w:rPr>
                <w:rFonts w:ascii="宋体" w:hAnsi="宋体" w:cs="宋体" w:hint="eastAsia"/>
                <w:bCs/>
                <w:sz w:val="24"/>
              </w:rPr>
              <w:t>适用包装膜：</w:t>
            </w:r>
          </w:p>
        </w:tc>
        <w:tc>
          <w:tcPr>
            <w:tcW w:w="6626" w:type="dxa"/>
            <w:vAlign w:val="center"/>
          </w:tcPr>
          <w:p w:rsidR="00A27361" w:rsidRDefault="00E14016" w:rsidP="00D1515F">
            <w:pPr>
              <w:tabs>
                <w:tab w:val="left" w:pos="735"/>
              </w:tabs>
              <w:spacing w:line="360" w:lineRule="auto"/>
              <w:rPr>
                <w:rFonts w:ascii="宋体" w:hAnsi="宋体"/>
                <w:sz w:val="28"/>
                <w:szCs w:val="28"/>
              </w:rPr>
            </w:pPr>
            <w:r>
              <w:rPr>
                <w:rFonts w:ascii="宋体" w:hAnsi="宋体" w:cs="宋体" w:hint="eastAsia"/>
                <w:bCs/>
                <w:sz w:val="24"/>
              </w:rPr>
              <w:t>POF热收缩包装对折膜，膜厚度范围10-30μm</w:t>
            </w:r>
          </w:p>
        </w:tc>
      </w:tr>
      <w:tr w:rsidR="00A27361" w:rsidTr="00D1515F">
        <w:tc>
          <w:tcPr>
            <w:tcW w:w="2660" w:type="dxa"/>
            <w:vAlign w:val="center"/>
          </w:tcPr>
          <w:p w:rsidR="00A27361" w:rsidRDefault="00E14016" w:rsidP="00D1515F">
            <w:pPr>
              <w:tabs>
                <w:tab w:val="left" w:pos="735"/>
              </w:tabs>
              <w:spacing w:line="360" w:lineRule="auto"/>
              <w:rPr>
                <w:rFonts w:ascii="宋体" w:hAnsi="宋体"/>
                <w:sz w:val="28"/>
                <w:szCs w:val="28"/>
              </w:rPr>
            </w:pPr>
            <w:r>
              <w:rPr>
                <w:rFonts w:ascii="宋体" w:hAnsi="宋体" w:cs="宋体" w:hint="eastAsia"/>
                <w:bCs/>
                <w:sz w:val="24"/>
              </w:rPr>
              <w:t>6、横、侧封特性：</w:t>
            </w:r>
          </w:p>
        </w:tc>
        <w:tc>
          <w:tcPr>
            <w:tcW w:w="6626" w:type="dxa"/>
            <w:vAlign w:val="center"/>
          </w:tcPr>
          <w:p w:rsidR="00A27361" w:rsidRDefault="00E14016" w:rsidP="00D1515F">
            <w:pPr>
              <w:tabs>
                <w:tab w:val="left" w:pos="735"/>
              </w:tabs>
              <w:spacing w:line="360" w:lineRule="auto"/>
              <w:rPr>
                <w:rFonts w:ascii="宋体" w:hAnsi="宋体"/>
                <w:sz w:val="28"/>
                <w:szCs w:val="28"/>
              </w:rPr>
            </w:pPr>
            <w:r>
              <w:rPr>
                <w:rFonts w:ascii="宋体" w:hAnsi="宋体" w:cs="宋体" w:hint="eastAsia"/>
                <w:bCs/>
                <w:sz w:val="24"/>
              </w:rPr>
              <w:t>恒温封切刀，刀外部镀铁氟龙不粘膜</w:t>
            </w:r>
          </w:p>
        </w:tc>
      </w:tr>
      <w:tr w:rsidR="00A27361" w:rsidRPr="00E14016" w:rsidTr="00D1515F">
        <w:tc>
          <w:tcPr>
            <w:tcW w:w="2660" w:type="dxa"/>
            <w:vAlign w:val="center"/>
          </w:tcPr>
          <w:p w:rsidR="00A27361" w:rsidRDefault="00E14016" w:rsidP="00D1515F">
            <w:pPr>
              <w:tabs>
                <w:tab w:val="left" w:pos="735"/>
              </w:tabs>
              <w:spacing w:line="360" w:lineRule="auto"/>
              <w:rPr>
                <w:rFonts w:ascii="宋体" w:hAnsi="宋体"/>
                <w:sz w:val="28"/>
                <w:szCs w:val="28"/>
              </w:rPr>
            </w:pPr>
            <w:r>
              <w:rPr>
                <w:rFonts w:ascii="宋体" w:hAnsi="宋体" w:cs="宋体" w:hint="eastAsia"/>
                <w:bCs/>
                <w:sz w:val="24"/>
              </w:rPr>
              <w:t>7、侧封刀驱动：</w:t>
            </w:r>
          </w:p>
        </w:tc>
        <w:tc>
          <w:tcPr>
            <w:tcW w:w="6626" w:type="dxa"/>
            <w:vAlign w:val="center"/>
          </w:tcPr>
          <w:p w:rsidR="00E14016" w:rsidRPr="00E14016" w:rsidRDefault="00E14016" w:rsidP="00D1515F">
            <w:pPr>
              <w:tabs>
                <w:tab w:val="left" w:pos="735"/>
              </w:tabs>
              <w:spacing w:line="360" w:lineRule="auto"/>
              <w:rPr>
                <w:rFonts w:ascii="宋体" w:hAnsi="宋体" w:cs="宋体"/>
                <w:bCs/>
                <w:sz w:val="24"/>
              </w:rPr>
            </w:pPr>
            <w:r>
              <w:rPr>
                <w:rFonts w:ascii="宋体" w:hAnsi="宋体" w:cs="宋体" w:hint="eastAsia"/>
                <w:bCs/>
                <w:sz w:val="24"/>
              </w:rPr>
              <w:t>由伺服电机驱动，有误切保护装置</w:t>
            </w:r>
          </w:p>
        </w:tc>
      </w:tr>
      <w:tr w:rsidR="00E14016" w:rsidRPr="00E14016" w:rsidTr="00D1515F">
        <w:tc>
          <w:tcPr>
            <w:tcW w:w="9286" w:type="dxa"/>
            <w:gridSpan w:val="2"/>
            <w:vAlign w:val="center"/>
          </w:tcPr>
          <w:p w:rsidR="00E14016" w:rsidRDefault="00E14016" w:rsidP="00D1515F">
            <w:pPr>
              <w:tabs>
                <w:tab w:val="left" w:pos="735"/>
              </w:tabs>
              <w:spacing w:line="360" w:lineRule="auto"/>
              <w:rPr>
                <w:rFonts w:ascii="宋体" w:hAnsi="宋体" w:cs="宋体"/>
                <w:bCs/>
                <w:sz w:val="24"/>
              </w:rPr>
            </w:pPr>
            <w:r>
              <w:rPr>
                <w:rFonts w:ascii="宋体" w:hAnsi="宋体" w:cs="宋体" w:hint="eastAsia"/>
                <w:bCs/>
                <w:sz w:val="24"/>
              </w:rPr>
              <w:t>8、边料自动收集装置</w:t>
            </w:r>
          </w:p>
        </w:tc>
      </w:tr>
      <w:tr w:rsidR="00E14016" w:rsidRPr="00E14016" w:rsidTr="00D1515F">
        <w:tc>
          <w:tcPr>
            <w:tcW w:w="9286" w:type="dxa"/>
            <w:gridSpan w:val="2"/>
            <w:vAlign w:val="center"/>
          </w:tcPr>
          <w:p w:rsidR="00E14016" w:rsidRDefault="00E14016" w:rsidP="00D1515F">
            <w:pPr>
              <w:tabs>
                <w:tab w:val="left" w:pos="735"/>
              </w:tabs>
              <w:spacing w:line="360" w:lineRule="auto"/>
              <w:rPr>
                <w:rFonts w:ascii="宋体" w:hAnsi="宋体" w:cs="宋体"/>
                <w:bCs/>
                <w:sz w:val="24"/>
              </w:rPr>
            </w:pPr>
            <w:r>
              <w:rPr>
                <w:rFonts w:ascii="宋体" w:hAnsi="宋体" w:cs="宋体" w:hint="eastAsia"/>
                <w:bCs/>
                <w:sz w:val="24"/>
              </w:rPr>
              <w:t>9、快速装膜系统和多个滚针式打孔器</w:t>
            </w:r>
          </w:p>
        </w:tc>
      </w:tr>
      <w:tr w:rsidR="00E14016" w:rsidRPr="00E14016" w:rsidTr="00D1515F">
        <w:tc>
          <w:tcPr>
            <w:tcW w:w="9286" w:type="dxa"/>
            <w:gridSpan w:val="2"/>
            <w:vAlign w:val="center"/>
          </w:tcPr>
          <w:p w:rsidR="00E14016" w:rsidRPr="00E14016" w:rsidRDefault="00E14016" w:rsidP="00D1515F">
            <w:pPr>
              <w:pStyle w:val="a9"/>
              <w:numPr>
                <w:ilvl w:val="0"/>
                <w:numId w:val="23"/>
              </w:numPr>
              <w:spacing w:line="480" w:lineRule="exact"/>
              <w:ind w:firstLineChars="0"/>
              <w:rPr>
                <w:rFonts w:ascii="宋体" w:hAnsi="宋体" w:cs="宋体"/>
                <w:bCs/>
                <w:sz w:val="24"/>
              </w:rPr>
            </w:pPr>
            <w:r w:rsidRPr="00E14016">
              <w:rPr>
                <w:rFonts w:ascii="宋体" w:hAnsi="宋体" w:cs="宋体" w:hint="eastAsia"/>
                <w:bCs/>
                <w:sz w:val="24"/>
              </w:rPr>
              <w:t>有安全隐患的部分有防护装置和警告标志</w:t>
            </w:r>
          </w:p>
        </w:tc>
      </w:tr>
      <w:tr w:rsidR="00E14016" w:rsidRPr="00E14016" w:rsidTr="00D1515F">
        <w:tc>
          <w:tcPr>
            <w:tcW w:w="9286" w:type="dxa"/>
            <w:gridSpan w:val="2"/>
            <w:vAlign w:val="center"/>
          </w:tcPr>
          <w:p w:rsidR="00E14016" w:rsidRPr="00E14016" w:rsidRDefault="00E14016" w:rsidP="00D1515F">
            <w:pPr>
              <w:spacing w:line="480" w:lineRule="exact"/>
              <w:rPr>
                <w:rFonts w:ascii="宋体" w:hAnsi="宋体" w:cs="宋体"/>
                <w:bCs/>
                <w:sz w:val="24"/>
              </w:rPr>
            </w:pPr>
            <w:r>
              <w:rPr>
                <w:rFonts w:ascii="宋体" w:hAnsi="宋体" w:cs="宋体" w:hint="eastAsia"/>
                <w:bCs/>
                <w:sz w:val="24"/>
              </w:rPr>
              <w:t>11、急停控制装置，按急停按钮后机器能停止工作，并回复到初始状态</w:t>
            </w:r>
          </w:p>
        </w:tc>
      </w:tr>
      <w:tr w:rsidR="00E14016" w:rsidRPr="00E14016" w:rsidTr="00D1515F">
        <w:tc>
          <w:tcPr>
            <w:tcW w:w="9286" w:type="dxa"/>
            <w:gridSpan w:val="2"/>
            <w:vAlign w:val="center"/>
          </w:tcPr>
          <w:p w:rsidR="00E14016" w:rsidRDefault="00E14016" w:rsidP="00D1515F">
            <w:pPr>
              <w:spacing w:line="480" w:lineRule="exact"/>
              <w:rPr>
                <w:rFonts w:ascii="宋体" w:hAnsi="宋体" w:cs="宋体"/>
                <w:bCs/>
                <w:sz w:val="24"/>
              </w:rPr>
            </w:pPr>
            <w:r>
              <w:rPr>
                <w:rFonts w:ascii="宋体" w:hAnsi="宋体" w:cs="宋体" w:hint="eastAsia"/>
                <w:bCs/>
                <w:sz w:val="24"/>
              </w:rPr>
              <w:t>12、带安全防护罩</w:t>
            </w:r>
          </w:p>
        </w:tc>
      </w:tr>
      <w:tr w:rsidR="00E14016" w:rsidRPr="00E14016" w:rsidTr="00D1515F">
        <w:tc>
          <w:tcPr>
            <w:tcW w:w="9286" w:type="dxa"/>
            <w:gridSpan w:val="2"/>
            <w:vAlign w:val="center"/>
          </w:tcPr>
          <w:p w:rsidR="00E14016" w:rsidRDefault="00E14016" w:rsidP="00D1515F">
            <w:pPr>
              <w:spacing w:line="480" w:lineRule="exact"/>
              <w:rPr>
                <w:rFonts w:ascii="宋体" w:hAnsi="宋体" w:cs="宋体"/>
                <w:bCs/>
                <w:sz w:val="24"/>
              </w:rPr>
            </w:pPr>
            <w:r>
              <w:rPr>
                <w:rFonts w:ascii="宋体" w:hAnsi="宋体" w:cs="宋体" w:hint="eastAsia"/>
                <w:bCs/>
                <w:sz w:val="24"/>
              </w:rPr>
              <w:t>13、设备带脚轮脚杯装置</w:t>
            </w:r>
          </w:p>
        </w:tc>
      </w:tr>
      <w:tr w:rsidR="00E14016" w:rsidRPr="00E14016" w:rsidTr="00D1515F">
        <w:tc>
          <w:tcPr>
            <w:tcW w:w="9286" w:type="dxa"/>
            <w:gridSpan w:val="2"/>
            <w:vAlign w:val="center"/>
          </w:tcPr>
          <w:p w:rsidR="00E14016" w:rsidRPr="00E14016" w:rsidRDefault="00E14016" w:rsidP="00D1515F">
            <w:pPr>
              <w:tabs>
                <w:tab w:val="left" w:pos="735"/>
              </w:tabs>
              <w:spacing w:line="360" w:lineRule="auto"/>
              <w:rPr>
                <w:rFonts w:ascii="宋体" w:hAnsi="宋体" w:cs="宋体"/>
                <w:bCs/>
                <w:sz w:val="24"/>
              </w:rPr>
            </w:pPr>
            <w:r>
              <w:rPr>
                <w:rFonts w:ascii="宋体" w:hAnsi="宋体" w:cs="宋体" w:hint="eastAsia"/>
                <w:bCs/>
                <w:sz w:val="24"/>
              </w:rPr>
              <w:t>14、电源：220/380V</w:t>
            </w:r>
          </w:p>
        </w:tc>
      </w:tr>
      <w:tr w:rsidR="00E14016" w:rsidRPr="00E14016" w:rsidTr="00D1515F">
        <w:tc>
          <w:tcPr>
            <w:tcW w:w="9286" w:type="dxa"/>
            <w:gridSpan w:val="2"/>
            <w:vAlign w:val="center"/>
          </w:tcPr>
          <w:p w:rsidR="00E14016" w:rsidRPr="00E14016" w:rsidRDefault="00E14016" w:rsidP="00D1515F">
            <w:pPr>
              <w:tabs>
                <w:tab w:val="left" w:pos="735"/>
              </w:tabs>
              <w:spacing w:line="360" w:lineRule="auto"/>
              <w:rPr>
                <w:rFonts w:ascii="宋体" w:hAnsi="宋体" w:cs="宋体"/>
                <w:bCs/>
                <w:sz w:val="24"/>
              </w:rPr>
            </w:pPr>
            <w:r>
              <w:rPr>
                <w:rFonts w:ascii="宋体" w:hAnsi="宋体" w:cs="宋体" w:hint="eastAsia"/>
                <w:bCs/>
                <w:sz w:val="24"/>
              </w:rPr>
              <w:t>15、压缩空气压力：6公斤</w:t>
            </w:r>
          </w:p>
        </w:tc>
      </w:tr>
    </w:tbl>
    <w:p w:rsidR="00A27361" w:rsidRDefault="00A27361" w:rsidP="00A27361">
      <w:pPr>
        <w:tabs>
          <w:tab w:val="left" w:pos="735"/>
        </w:tabs>
        <w:spacing w:line="360" w:lineRule="auto"/>
        <w:ind w:firstLineChars="50" w:firstLine="140"/>
        <w:rPr>
          <w:rFonts w:ascii="宋体" w:hAnsi="宋体"/>
          <w:sz w:val="28"/>
          <w:szCs w:val="28"/>
        </w:rPr>
      </w:pPr>
    </w:p>
    <w:p w:rsidR="00E14016" w:rsidRDefault="00E14016" w:rsidP="00E14016">
      <w:pPr>
        <w:tabs>
          <w:tab w:val="left" w:pos="735"/>
        </w:tabs>
        <w:spacing w:line="360" w:lineRule="auto"/>
        <w:ind w:firstLineChars="50" w:firstLine="140"/>
        <w:rPr>
          <w:rFonts w:ascii="宋体" w:hAnsi="宋体"/>
          <w:sz w:val="28"/>
          <w:szCs w:val="28"/>
        </w:rPr>
      </w:pPr>
      <w:r>
        <w:rPr>
          <w:rFonts w:ascii="宋体" w:hAnsi="宋体" w:hint="eastAsia"/>
          <w:sz w:val="28"/>
          <w:szCs w:val="28"/>
        </w:rPr>
        <w:t>4</w:t>
      </w:r>
      <w:r w:rsidRPr="00A27361">
        <w:rPr>
          <w:rFonts w:ascii="宋体" w:hAnsi="宋体" w:hint="eastAsia"/>
          <w:sz w:val="28"/>
          <w:szCs w:val="28"/>
        </w:rPr>
        <w:t>.</w:t>
      </w:r>
      <w:r w:rsidRPr="00A27361">
        <w:rPr>
          <w:rFonts w:ascii="宋体" w:hAnsi="宋体" w:cs="宋体" w:hint="eastAsia"/>
          <w:bCs/>
          <w:sz w:val="28"/>
          <w:szCs w:val="28"/>
        </w:rPr>
        <w:t xml:space="preserve"> </w:t>
      </w:r>
      <w:r w:rsidRPr="00E14016">
        <w:rPr>
          <w:rFonts w:ascii="宋体" w:hAnsi="宋体" w:cs="宋体" w:hint="eastAsia"/>
          <w:bCs/>
          <w:sz w:val="28"/>
          <w:szCs w:val="28"/>
        </w:rPr>
        <w:t>热收缩机要求</w:t>
      </w:r>
      <w:r w:rsidRPr="00E14016">
        <w:rPr>
          <w:rFonts w:ascii="宋体" w:hAnsi="宋体" w:hint="eastAsia"/>
          <w:sz w:val="28"/>
          <w:szCs w:val="28"/>
        </w:rPr>
        <w:t>，</w:t>
      </w:r>
      <w:r>
        <w:rPr>
          <w:rFonts w:ascii="宋体" w:hAnsi="宋体" w:hint="eastAsia"/>
          <w:sz w:val="28"/>
          <w:szCs w:val="28"/>
        </w:rPr>
        <w:t>详见如下：</w:t>
      </w:r>
    </w:p>
    <w:tbl>
      <w:tblPr>
        <w:tblStyle w:val="a8"/>
        <w:tblW w:w="0" w:type="auto"/>
        <w:tblLook w:val="04A0"/>
      </w:tblPr>
      <w:tblGrid>
        <w:gridCol w:w="2660"/>
        <w:gridCol w:w="6626"/>
      </w:tblGrid>
      <w:tr w:rsidR="00D53AD4" w:rsidTr="00D53AD4">
        <w:tc>
          <w:tcPr>
            <w:tcW w:w="9286" w:type="dxa"/>
            <w:gridSpan w:val="2"/>
            <w:vAlign w:val="center"/>
          </w:tcPr>
          <w:p w:rsidR="00D53AD4" w:rsidRPr="00D53AD4" w:rsidRDefault="00D53AD4" w:rsidP="00D53AD4">
            <w:pPr>
              <w:pStyle w:val="a9"/>
              <w:numPr>
                <w:ilvl w:val="0"/>
                <w:numId w:val="25"/>
              </w:numPr>
              <w:spacing w:line="480" w:lineRule="exact"/>
              <w:ind w:firstLineChars="0"/>
              <w:rPr>
                <w:rFonts w:ascii="宋体" w:hAnsi="宋体" w:cs="宋体"/>
                <w:bCs/>
                <w:sz w:val="24"/>
                <w:szCs w:val="24"/>
              </w:rPr>
            </w:pPr>
            <w:r w:rsidRPr="00D53AD4">
              <w:rPr>
                <w:rFonts w:ascii="宋体" w:hAnsi="宋体" w:cs="宋体" w:hint="eastAsia"/>
                <w:bCs/>
                <w:sz w:val="24"/>
                <w:szCs w:val="24"/>
              </w:rPr>
              <w:t>配套侧封机使用</w:t>
            </w:r>
          </w:p>
        </w:tc>
      </w:tr>
      <w:tr w:rsidR="00D53AD4" w:rsidTr="00D53AD4">
        <w:tc>
          <w:tcPr>
            <w:tcW w:w="9286" w:type="dxa"/>
            <w:gridSpan w:val="2"/>
            <w:vAlign w:val="center"/>
          </w:tcPr>
          <w:p w:rsidR="00D53AD4" w:rsidRPr="00D53AD4" w:rsidRDefault="00D53AD4" w:rsidP="00D53AD4">
            <w:pPr>
              <w:pStyle w:val="a9"/>
              <w:numPr>
                <w:ilvl w:val="0"/>
                <w:numId w:val="25"/>
              </w:numPr>
              <w:spacing w:line="480" w:lineRule="exact"/>
              <w:ind w:firstLineChars="0"/>
              <w:rPr>
                <w:rFonts w:ascii="宋体" w:hAnsi="宋体" w:cs="宋体"/>
                <w:bCs/>
                <w:sz w:val="24"/>
                <w:szCs w:val="24"/>
              </w:rPr>
            </w:pPr>
            <w:r w:rsidRPr="00D53AD4">
              <w:rPr>
                <w:rFonts w:ascii="宋体" w:hAnsi="宋体" w:cs="宋体" w:hint="eastAsia"/>
                <w:bCs/>
                <w:sz w:val="24"/>
                <w:szCs w:val="24"/>
              </w:rPr>
              <w:t>可通过产品高度200mm</w:t>
            </w:r>
          </w:p>
        </w:tc>
      </w:tr>
      <w:tr w:rsidR="00D53AD4" w:rsidTr="00D1515F">
        <w:tc>
          <w:tcPr>
            <w:tcW w:w="2660" w:type="dxa"/>
            <w:vAlign w:val="center"/>
          </w:tcPr>
          <w:p w:rsidR="00D53AD4" w:rsidRPr="00D53AD4" w:rsidRDefault="00D53AD4" w:rsidP="00D53AD4">
            <w:pPr>
              <w:pStyle w:val="a9"/>
              <w:numPr>
                <w:ilvl w:val="0"/>
                <w:numId w:val="25"/>
              </w:numPr>
              <w:tabs>
                <w:tab w:val="left" w:pos="735"/>
              </w:tabs>
              <w:spacing w:line="360" w:lineRule="auto"/>
              <w:ind w:firstLineChars="0"/>
              <w:rPr>
                <w:rFonts w:ascii="宋体" w:hAnsi="宋体"/>
                <w:sz w:val="24"/>
                <w:szCs w:val="24"/>
              </w:rPr>
            </w:pPr>
            <w:r w:rsidRPr="00D53AD4">
              <w:rPr>
                <w:rFonts w:ascii="宋体" w:hAnsi="宋体" w:cs="宋体" w:hint="eastAsia"/>
                <w:bCs/>
                <w:sz w:val="24"/>
                <w:szCs w:val="24"/>
              </w:rPr>
              <w:t>适用包装膜：</w:t>
            </w:r>
          </w:p>
        </w:tc>
        <w:tc>
          <w:tcPr>
            <w:tcW w:w="6626" w:type="dxa"/>
            <w:vAlign w:val="center"/>
          </w:tcPr>
          <w:p w:rsidR="00D53AD4" w:rsidRPr="00D53AD4" w:rsidRDefault="00D53AD4" w:rsidP="00D53AD4">
            <w:pPr>
              <w:tabs>
                <w:tab w:val="left" w:pos="735"/>
              </w:tabs>
              <w:spacing w:line="360" w:lineRule="auto"/>
              <w:rPr>
                <w:rFonts w:ascii="宋体" w:hAnsi="宋体"/>
                <w:sz w:val="24"/>
                <w:szCs w:val="24"/>
              </w:rPr>
            </w:pPr>
            <w:r w:rsidRPr="00D53AD4">
              <w:rPr>
                <w:rFonts w:ascii="宋体" w:hAnsi="宋体" w:cs="宋体" w:hint="eastAsia"/>
                <w:bCs/>
                <w:sz w:val="24"/>
                <w:szCs w:val="24"/>
              </w:rPr>
              <w:t>POF热收缩包装膜</w:t>
            </w:r>
          </w:p>
        </w:tc>
      </w:tr>
      <w:tr w:rsidR="00D53AD4" w:rsidTr="00D1515F">
        <w:tc>
          <w:tcPr>
            <w:tcW w:w="2660" w:type="dxa"/>
            <w:vAlign w:val="center"/>
          </w:tcPr>
          <w:p w:rsidR="00D53AD4" w:rsidRPr="00D53AD4" w:rsidRDefault="00D53AD4" w:rsidP="00D53AD4">
            <w:pPr>
              <w:pStyle w:val="a9"/>
              <w:numPr>
                <w:ilvl w:val="0"/>
                <w:numId w:val="25"/>
              </w:numPr>
              <w:tabs>
                <w:tab w:val="left" w:pos="735"/>
              </w:tabs>
              <w:spacing w:line="360" w:lineRule="auto"/>
              <w:ind w:firstLineChars="0"/>
              <w:rPr>
                <w:rFonts w:ascii="宋体" w:hAnsi="宋体"/>
                <w:sz w:val="24"/>
                <w:szCs w:val="24"/>
              </w:rPr>
            </w:pPr>
            <w:r w:rsidRPr="00D53AD4">
              <w:rPr>
                <w:rFonts w:ascii="宋体" w:hAnsi="宋体" w:cs="宋体" w:hint="eastAsia"/>
                <w:bCs/>
                <w:sz w:val="24"/>
                <w:szCs w:val="24"/>
              </w:rPr>
              <w:t>发热源：</w:t>
            </w:r>
          </w:p>
        </w:tc>
        <w:tc>
          <w:tcPr>
            <w:tcW w:w="6626" w:type="dxa"/>
            <w:vAlign w:val="center"/>
          </w:tcPr>
          <w:p w:rsidR="00D53AD4" w:rsidRPr="00D53AD4" w:rsidRDefault="00D53AD4" w:rsidP="00D53AD4">
            <w:pPr>
              <w:tabs>
                <w:tab w:val="left" w:pos="735"/>
              </w:tabs>
              <w:spacing w:line="360" w:lineRule="auto"/>
              <w:rPr>
                <w:rFonts w:ascii="宋体" w:hAnsi="宋体"/>
                <w:sz w:val="24"/>
                <w:szCs w:val="24"/>
              </w:rPr>
            </w:pPr>
            <w:r w:rsidRPr="00D53AD4">
              <w:rPr>
                <w:rFonts w:ascii="宋体" w:hAnsi="宋体" w:cs="宋体" w:hint="eastAsia"/>
                <w:bCs/>
                <w:sz w:val="24"/>
                <w:szCs w:val="24"/>
              </w:rPr>
              <w:t>不锈钢发热管</w:t>
            </w:r>
          </w:p>
        </w:tc>
      </w:tr>
      <w:tr w:rsidR="00D53AD4" w:rsidTr="00D1515F">
        <w:tc>
          <w:tcPr>
            <w:tcW w:w="2660" w:type="dxa"/>
            <w:vAlign w:val="center"/>
          </w:tcPr>
          <w:p w:rsidR="00D53AD4" w:rsidRPr="00D53AD4" w:rsidRDefault="00D53AD4" w:rsidP="00D53AD4">
            <w:pPr>
              <w:pStyle w:val="a9"/>
              <w:numPr>
                <w:ilvl w:val="0"/>
                <w:numId w:val="25"/>
              </w:numPr>
              <w:tabs>
                <w:tab w:val="left" w:pos="735"/>
              </w:tabs>
              <w:spacing w:line="360" w:lineRule="auto"/>
              <w:ind w:firstLineChars="0"/>
              <w:rPr>
                <w:rFonts w:ascii="宋体" w:hAnsi="宋体"/>
                <w:sz w:val="24"/>
                <w:szCs w:val="24"/>
              </w:rPr>
            </w:pPr>
            <w:r w:rsidRPr="00D53AD4">
              <w:rPr>
                <w:rFonts w:ascii="宋体" w:hAnsi="宋体" w:cs="宋体" w:hint="eastAsia"/>
                <w:bCs/>
                <w:sz w:val="24"/>
                <w:szCs w:val="24"/>
              </w:rPr>
              <w:t>温度控制</w:t>
            </w:r>
          </w:p>
        </w:tc>
        <w:tc>
          <w:tcPr>
            <w:tcW w:w="6626" w:type="dxa"/>
            <w:vAlign w:val="center"/>
          </w:tcPr>
          <w:p w:rsidR="00D53AD4" w:rsidRPr="00D53AD4" w:rsidRDefault="00D53AD4" w:rsidP="00D53AD4">
            <w:pPr>
              <w:tabs>
                <w:tab w:val="left" w:pos="735"/>
              </w:tabs>
              <w:spacing w:line="360" w:lineRule="auto"/>
              <w:rPr>
                <w:rFonts w:ascii="宋体" w:hAnsi="宋体"/>
                <w:sz w:val="24"/>
                <w:szCs w:val="24"/>
              </w:rPr>
            </w:pPr>
            <w:r w:rsidRPr="00D53AD4">
              <w:rPr>
                <w:rFonts w:ascii="宋体" w:hAnsi="宋体" w:cs="宋体" w:hint="eastAsia"/>
                <w:bCs/>
                <w:sz w:val="24"/>
                <w:szCs w:val="24"/>
              </w:rPr>
              <w:t>0～200℃可调</w:t>
            </w:r>
          </w:p>
        </w:tc>
      </w:tr>
      <w:tr w:rsidR="00D53AD4" w:rsidTr="00D53AD4">
        <w:tc>
          <w:tcPr>
            <w:tcW w:w="9286" w:type="dxa"/>
            <w:gridSpan w:val="2"/>
            <w:vAlign w:val="center"/>
          </w:tcPr>
          <w:p w:rsidR="00D53AD4" w:rsidRPr="00D53AD4" w:rsidRDefault="00D53AD4" w:rsidP="00D53AD4">
            <w:pPr>
              <w:pStyle w:val="a9"/>
              <w:numPr>
                <w:ilvl w:val="0"/>
                <w:numId w:val="25"/>
              </w:numPr>
              <w:tabs>
                <w:tab w:val="left" w:pos="735"/>
              </w:tabs>
              <w:spacing w:line="360" w:lineRule="auto"/>
              <w:ind w:firstLineChars="0"/>
              <w:rPr>
                <w:rFonts w:ascii="宋体" w:hAnsi="宋体"/>
                <w:sz w:val="24"/>
                <w:szCs w:val="24"/>
              </w:rPr>
            </w:pPr>
            <w:r w:rsidRPr="00D53AD4">
              <w:rPr>
                <w:rFonts w:ascii="宋体" w:hAnsi="宋体" w:cs="宋体" w:hint="eastAsia"/>
                <w:bCs/>
                <w:sz w:val="24"/>
                <w:szCs w:val="24"/>
              </w:rPr>
              <w:t>设备带脚轮脚杯装置</w:t>
            </w:r>
          </w:p>
        </w:tc>
      </w:tr>
      <w:tr w:rsidR="00D53AD4" w:rsidTr="00D1515F">
        <w:tc>
          <w:tcPr>
            <w:tcW w:w="2660" w:type="dxa"/>
            <w:vAlign w:val="center"/>
          </w:tcPr>
          <w:p w:rsidR="00D53AD4" w:rsidRPr="00D53AD4" w:rsidRDefault="00D53AD4" w:rsidP="00D53AD4">
            <w:pPr>
              <w:pStyle w:val="a9"/>
              <w:numPr>
                <w:ilvl w:val="0"/>
                <w:numId w:val="25"/>
              </w:numPr>
              <w:tabs>
                <w:tab w:val="left" w:pos="735"/>
              </w:tabs>
              <w:spacing w:line="360" w:lineRule="auto"/>
              <w:ind w:firstLineChars="0"/>
              <w:rPr>
                <w:rFonts w:ascii="宋体" w:hAnsi="宋体"/>
                <w:sz w:val="24"/>
                <w:szCs w:val="24"/>
              </w:rPr>
            </w:pPr>
            <w:r w:rsidRPr="00D53AD4">
              <w:rPr>
                <w:rFonts w:ascii="宋体" w:hAnsi="宋体" w:cs="宋体" w:hint="eastAsia"/>
                <w:bCs/>
                <w:sz w:val="24"/>
                <w:szCs w:val="24"/>
              </w:rPr>
              <w:t>结构件材料：</w:t>
            </w:r>
          </w:p>
        </w:tc>
        <w:tc>
          <w:tcPr>
            <w:tcW w:w="6626" w:type="dxa"/>
            <w:vAlign w:val="center"/>
          </w:tcPr>
          <w:p w:rsidR="00D53AD4" w:rsidRPr="00D53AD4" w:rsidRDefault="00D53AD4" w:rsidP="00D53AD4">
            <w:pPr>
              <w:tabs>
                <w:tab w:val="left" w:pos="735"/>
              </w:tabs>
              <w:spacing w:line="360" w:lineRule="auto"/>
              <w:rPr>
                <w:rFonts w:ascii="宋体" w:hAnsi="宋体"/>
                <w:sz w:val="24"/>
                <w:szCs w:val="24"/>
              </w:rPr>
            </w:pPr>
            <w:r w:rsidRPr="00D1515F">
              <w:rPr>
                <w:rFonts w:ascii="宋体" w:hAnsi="宋体" w:cs="宋体" w:hint="eastAsia"/>
                <w:bCs/>
                <w:szCs w:val="24"/>
              </w:rPr>
              <w:t>基本厚度不小于1.5mm,关键部位采用不锈钢和镀锌板制作，结构牢固</w:t>
            </w:r>
          </w:p>
        </w:tc>
      </w:tr>
    </w:tbl>
    <w:p w:rsidR="00E14016" w:rsidRPr="00E14016" w:rsidRDefault="00E14016" w:rsidP="00A27361">
      <w:pPr>
        <w:tabs>
          <w:tab w:val="left" w:pos="735"/>
        </w:tabs>
        <w:spacing w:line="360" w:lineRule="auto"/>
        <w:ind w:firstLineChars="50" w:firstLine="140"/>
        <w:rPr>
          <w:rFonts w:ascii="宋体" w:hAnsi="宋体"/>
          <w:sz w:val="28"/>
          <w:szCs w:val="28"/>
        </w:rPr>
      </w:pPr>
    </w:p>
    <w:p w:rsidR="009B05B3" w:rsidRDefault="00E37B82" w:rsidP="00A27361">
      <w:pPr>
        <w:tabs>
          <w:tab w:val="left" w:pos="735"/>
        </w:tabs>
        <w:spacing w:line="360" w:lineRule="auto"/>
        <w:ind w:firstLineChars="50" w:firstLine="141"/>
        <w:rPr>
          <w:rFonts w:ascii="宋体"/>
          <w:sz w:val="28"/>
          <w:szCs w:val="28"/>
        </w:rPr>
      </w:pPr>
      <w:r>
        <w:rPr>
          <w:rFonts w:ascii="宋体" w:hAnsi="宋体" w:hint="eastAsia"/>
          <w:b/>
          <w:sz w:val="28"/>
          <w:szCs w:val="28"/>
        </w:rPr>
        <w:t>三、招标书的公布方式及时间</w:t>
      </w:r>
    </w:p>
    <w:p w:rsidR="009B05B3" w:rsidRDefault="00E37B82">
      <w:pPr>
        <w:numPr>
          <w:ilvl w:val="0"/>
          <w:numId w:val="2"/>
        </w:numPr>
        <w:tabs>
          <w:tab w:val="left" w:pos="426"/>
        </w:tabs>
        <w:spacing w:line="360" w:lineRule="auto"/>
        <w:ind w:left="284" w:hanging="142"/>
        <w:rPr>
          <w:rFonts w:ascii="宋体"/>
          <w:sz w:val="28"/>
          <w:szCs w:val="28"/>
        </w:rPr>
      </w:pPr>
      <w:r>
        <w:rPr>
          <w:rFonts w:ascii="宋体" w:hAnsi="宋体" w:hint="eastAsia"/>
          <w:sz w:val="28"/>
          <w:szCs w:val="28"/>
        </w:rPr>
        <w:t>本次招标公布方式采用：网上公布&amp;现有合作开的供应商。</w:t>
      </w:r>
    </w:p>
    <w:p w:rsidR="009B05B3" w:rsidRPr="00504F28" w:rsidRDefault="00E37B82">
      <w:pPr>
        <w:numPr>
          <w:ilvl w:val="0"/>
          <w:numId w:val="2"/>
        </w:numPr>
        <w:tabs>
          <w:tab w:val="left" w:pos="426"/>
        </w:tabs>
        <w:spacing w:line="360" w:lineRule="auto"/>
        <w:ind w:left="284" w:hanging="142"/>
        <w:rPr>
          <w:rFonts w:ascii="宋体"/>
          <w:b/>
          <w:bCs/>
          <w:sz w:val="28"/>
          <w:szCs w:val="28"/>
        </w:rPr>
      </w:pPr>
      <w:r>
        <w:rPr>
          <w:rFonts w:ascii="宋体" w:hAnsi="宋体" w:hint="eastAsia"/>
          <w:sz w:val="28"/>
          <w:szCs w:val="28"/>
        </w:rPr>
        <w:t xml:space="preserve">本次招标公布时间：2016年 </w:t>
      </w:r>
      <w:r w:rsidR="00DF63B1">
        <w:rPr>
          <w:rFonts w:ascii="宋体" w:hAnsi="宋体" w:hint="eastAsia"/>
          <w:sz w:val="28"/>
          <w:szCs w:val="28"/>
        </w:rPr>
        <w:t>1</w:t>
      </w:r>
      <w:r w:rsidR="00D53AD4">
        <w:rPr>
          <w:rFonts w:ascii="宋体" w:hAnsi="宋体" w:hint="eastAsia"/>
          <w:sz w:val="28"/>
          <w:szCs w:val="28"/>
        </w:rPr>
        <w:t>1</w:t>
      </w:r>
      <w:r>
        <w:rPr>
          <w:rFonts w:ascii="宋体" w:hAnsi="宋体" w:hint="eastAsia"/>
          <w:sz w:val="28"/>
          <w:szCs w:val="28"/>
        </w:rPr>
        <w:t>月</w:t>
      </w:r>
      <w:r w:rsidR="00D53AD4">
        <w:rPr>
          <w:rFonts w:ascii="宋体" w:hAnsi="宋体" w:hint="eastAsia"/>
          <w:sz w:val="28"/>
          <w:szCs w:val="28"/>
        </w:rPr>
        <w:t>12</w:t>
      </w:r>
      <w:r>
        <w:rPr>
          <w:rFonts w:ascii="宋体" w:hAnsi="宋体" w:hint="eastAsia"/>
          <w:sz w:val="28"/>
          <w:szCs w:val="28"/>
        </w:rPr>
        <w:t>号</w:t>
      </w:r>
      <w:r w:rsidR="00504F28">
        <w:rPr>
          <w:rFonts w:ascii="宋体" w:hAnsi="宋体" w:hint="eastAsia"/>
          <w:sz w:val="28"/>
          <w:szCs w:val="28"/>
        </w:rPr>
        <w:t>。</w:t>
      </w:r>
    </w:p>
    <w:p w:rsidR="00504F28" w:rsidRDefault="00504F28" w:rsidP="00504F28">
      <w:pPr>
        <w:tabs>
          <w:tab w:val="left" w:pos="426"/>
        </w:tabs>
        <w:spacing w:line="360" w:lineRule="auto"/>
        <w:ind w:left="284"/>
        <w:rPr>
          <w:rFonts w:ascii="宋体"/>
          <w:b/>
          <w:bCs/>
          <w:sz w:val="28"/>
          <w:szCs w:val="28"/>
        </w:rPr>
      </w:pPr>
    </w:p>
    <w:p w:rsidR="009B05B3" w:rsidRDefault="00E37B82">
      <w:pPr>
        <w:tabs>
          <w:tab w:val="left" w:pos="426"/>
        </w:tabs>
        <w:spacing w:line="360" w:lineRule="auto"/>
        <w:ind w:left="142"/>
        <w:rPr>
          <w:rFonts w:ascii="宋体"/>
          <w:b/>
          <w:bCs/>
          <w:sz w:val="28"/>
          <w:szCs w:val="28"/>
        </w:rPr>
      </w:pPr>
      <w:r>
        <w:rPr>
          <w:rFonts w:ascii="宋体" w:hAnsi="宋体" w:hint="eastAsia"/>
          <w:b/>
          <w:bCs/>
          <w:sz w:val="28"/>
          <w:szCs w:val="28"/>
        </w:rPr>
        <w:t>四、投标截止时间和地点</w:t>
      </w:r>
    </w:p>
    <w:p w:rsidR="009B05B3" w:rsidRPr="008D4006" w:rsidRDefault="00E37B82" w:rsidP="008D4006">
      <w:pPr>
        <w:numPr>
          <w:ilvl w:val="0"/>
          <w:numId w:val="3"/>
        </w:numPr>
        <w:tabs>
          <w:tab w:val="left" w:pos="426"/>
        </w:tabs>
        <w:spacing w:line="360" w:lineRule="auto"/>
        <w:ind w:hanging="278"/>
        <w:rPr>
          <w:rFonts w:ascii="宋体"/>
          <w:sz w:val="28"/>
          <w:szCs w:val="28"/>
        </w:rPr>
      </w:pPr>
      <w:r>
        <w:rPr>
          <w:rFonts w:ascii="宋体" w:hAnsi="宋体" w:hint="eastAsia"/>
          <w:sz w:val="28"/>
          <w:szCs w:val="28"/>
        </w:rPr>
        <w:t>投标方应在</w:t>
      </w:r>
      <w:r>
        <w:rPr>
          <w:rFonts w:ascii="宋体" w:hAnsi="宋体"/>
          <w:sz w:val="28"/>
          <w:szCs w:val="28"/>
        </w:rPr>
        <w:t>_</w:t>
      </w:r>
      <w:r>
        <w:rPr>
          <w:rFonts w:ascii="黑体" w:eastAsia="黑体" w:hAnsi="宋体"/>
          <w:b/>
          <w:sz w:val="28"/>
          <w:szCs w:val="28"/>
          <w:u w:val="single"/>
        </w:rPr>
        <w:t>201</w:t>
      </w:r>
      <w:r>
        <w:rPr>
          <w:rFonts w:ascii="黑体" w:eastAsia="黑体" w:hAnsi="宋体" w:hint="eastAsia"/>
          <w:b/>
          <w:sz w:val="28"/>
          <w:szCs w:val="28"/>
          <w:u w:val="single"/>
        </w:rPr>
        <w:t>6</w:t>
      </w:r>
      <w:r w:rsidRPr="008D4006">
        <w:rPr>
          <w:rFonts w:ascii="黑体" w:eastAsia="黑体" w:hAnsi="宋体" w:hint="eastAsia"/>
          <w:b/>
          <w:sz w:val="28"/>
          <w:szCs w:val="28"/>
        </w:rPr>
        <w:t>年</w:t>
      </w:r>
      <w:r w:rsidR="00DF63B1">
        <w:rPr>
          <w:rFonts w:ascii="黑体" w:eastAsia="黑体" w:hAnsi="宋体" w:hint="eastAsia"/>
          <w:b/>
          <w:sz w:val="28"/>
          <w:szCs w:val="28"/>
          <w:u w:val="single"/>
        </w:rPr>
        <w:t>1</w:t>
      </w:r>
      <w:r w:rsidR="00706171">
        <w:rPr>
          <w:rFonts w:ascii="黑体" w:eastAsia="黑体" w:hAnsi="宋体" w:hint="eastAsia"/>
          <w:b/>
          <w:sz w:val="28"/>
          <w:szCs w:val="28"/>
          <w:u w:val="single"/>
        </w:rPr>
        <w:t>1</w:t>
      </w:r>
      <w:r>
        <w:rPr>
          <w:rFonts w:ascii="宋体" w:hAnsi="宋体" w:hint="eastAsia"/>
          <w:sz w:val="28"/>
          <w:szCs w:val="28"/>
        </w:rPr>
        <w:t>月</w:t>
      </w:r>
      <w:r w:rsidR="00D53AD4">
        <w:rPr>
          <w:rFonts w:ascii="宋体" w:hAnsi="宋体" w:hint="eastAsia"/>
          <w:b/>
          <w:sz w:val="28"/>
          <w:szCs w:val="28"/>
          <w:u w:val="single"/>
        </w:rPr>
        <w:t>2</w:t>
      </w:r>
      <w:r w:rsidR="00DF63B1">
        <w:rPr>
          <w:rFonts w:ascii="宋体" w:hAnsi="宋体" w:hint="eastAsia"/>
          <w:b/>
          <w:sz w:val="28"/>
          <w:szCs w:val="28"/>
          <w:u w:val="single"/>
        </w:rPr>
        <w:t>1</w:t>
      </w:r>
      <w:r>
        <w:rPr>
          <w:rFonts w:ascii="宋体" w:hAnsi="宋体" w:hint="eastAsia"/>
          <w:sz w:val="28"/>
          <w:szCs w:val="28"/>
        </w:rPr>
        <w:t>日【上午】</w:t>
      </w:r>
      <w:r>
        <w:rPr>
          <w:rFonts w:ascii="宋体" w:hAnsi="宋体" w:hint="eastAsia"/>
          <w:sz w:val="28"/>
          <w:szCs w:val="28"/>
          <w:u w:val="single"/>
        </w:rPr>
        <w:t>10</w:t>
      </w:r>
      <w:r>
        <w:rPr>
          <w:rFonts w:ascii="宋体" w:hAnsi="宋体" w:hint="eastAsia"/>
          <w:b/>
          <w:sz w:val="28"/>
          <w:szCs w:val="28"/>
          <w:u w:val="single"/>
        </w:rPr>
        <w:t>点</w:t>
      </w:r>
      <w:r>
        <w:rPr>
          <w:rFonts w:ascii="宋体" w:hAnsi="宋体" w:hint="eastAsia"/>
          <w:sz w:val="28"/>
          <w:szCs w:val="28"/>
        </w:rPr>
        <w:t>之前将标书送（寄）至</w:t>
      </w:r>
      <w:r>
        <w:rPr>
          <w:rFonts w:ascii="宋体" w:hAnsi="宋体"/>
          <w:sz w:val="28"/>
          <w:szCs w:val="28"/>
        </w:rPr>
        <w:t>_</w:t>
      </w:r>
      <w:r>
        <w:rPr>
          <w:rFonts w:ascii="宋体" w:hAnsi="宋体" w:hint="eastAsia"/>
          <w:sz w:val="28"/>
          <w:szCs w:val="28"/>
          <w:u w:val="single"/>
        </w:rPr>
        <w:t>广东天元实业集团股份有限公司</w:t>
      </w:r>
      <w:r>
        <w:rPr>
          <w:rFonts w:ascii="宋体" w:hAnsi="宋体"/>
          <w:sz w:val="28"/>
          <w:szCs w:val="28"/>
          <w:u w:val="single"/>
        </w:rPr>
        <w:t xml:space="preserve"> </w:t>
      </w:r>
      <w:r>
        <w:rPr>
          <w:rFonts w:ascii="宋体" w:hAnsi="宋体" w:hint="eastAsia"/>
          <w:sz w:val="28"/>
          <w:szCs w:val="28"/>
          <w:u w:val="single"/>
        </w:rPr>
        <w:t>供应链 颜</w:t>
      </w:r>
      <w:r w:rsidR="00DF63B1">
        <w:rPr>
          <w:rFonts w:ascii="宋体" w:hAnsi="宋体" w:hint="eastAsia"/>
          <w:sz w:val="28"/>
          <w:szCs w:val="28"/>
          <w:u w:val="single"/>
        </w:rPr>
        <w:t>小姐</w:t>
      </w:r>
      <w:r>
        <w:rPr>
          <w:rFonts w:ascii="宋体" w:hAnsi="宋体" w:hint="eastAsia"/>
          <w:sz w:val="28"/>
          <w:szCs w:val="28"/>
          <w:u w:val="single"/>
        </w:rPr>
        <w:t>收，电话：</w:t>
      </w:r>
      <w:r>
        <w:rPr>
          <w:rFonts w:ascii="宋体" w:hAnsi="宋体"/>
          <w:sz w:val="28"/>
          <w:szCs w:val="28"/>
          <w:u w:val="single"/>
        </w:rPr>
        <w:t>0769</w:t>
      </w:r>
      <w:r>
        <w:rPr>
          <w:rFonts w:ascii="宋体" w:hAnsi="宋体" w:hint="eastAsia"/>
          <w:sz w:val="28"/>
          <w:szCs w:val="28"/>
          <w:u w:val="single"/>
        </w:rPr>
        <w:t>－</w:t>
      </w:r>
      <w:r>
        <w:rPr>
          <w:rFonts w:ascii="宋体" w:hAnsi="宋体"/>
          <w:sz w:val="28"/>
          <w:szCs w:val="28"/>
          <w:u w:val="single"/>
        </w:rPr>
        <w:t>89151000_(</w:t>
      </w:r>
      <w:r>
        <w:rPr>
          <w:rFonts w:ascii="宋体" w:hAnsi="宋体" w:hint="eastAsia"/>
          <w:sz w:val="28"/>
          <w:szCs w:val="28"/>
          <w:u w:val="single"/>
        </w:rPr>
        <w:t>东莞市清溪镇松岗工业区上元路</w:t>
      </w:r>
      <w:r>
        <w:rPr>
          <w:rFonts w:ascii="宋体" w:hAnsi="宋体"/>
          <w:sz w:val="28"/>
          <w:szCs w:val="28"/>
          <w:u w:val="single"/>
        </w:rPr>
        <w:t>1</w:t>
      </w:r>
      <w:r>
        <w:rPr>
          <w:rFonts w:ascii="宋体" w:hAnsi="宋体" w:hint="eastAsia"/>
          <w:sz w:val="28"/>
          <w:szCs w:val="28"/>
          <w:u w:val="single"/>
        </w:rPr>
        <w:t>72号</w:t>
      </w:r>
      <w:r>
        <w:rPr>
          <w:rFonts w:ascii="宋体" w:hAnsi="宋体"/>
          <w:sz w:val="28"/>
          <w:szCs w:val="28"/>
          <w:u w:val="single"/>
        </w:rPr>
        <w:t>)</w:t>
      </w:r>
      <w:r>
        <w:rPr>
          <w:rFonts w:ascii="宋体" w:hAnsi="宋体" w:hint="eastAsia"/>
          <w:sz w:val="28"/>
          <w:szCs w:val="28"/>
        </w:rPr>
        <w:t>。</w:t>
      </w:r>
    </w:p>
    <w:p w:rsidR="009B05B3" w:rsidRDefault="00E37B82">
      <w:pPr>
        <w:numPr>
          <w:ilvl w:val="0"/>
          <w:numId w:val="3"/>
        </w:numPr>
        <w:tabs>
          <w:tab w:val="left" w:pos="426"/>
        </w:tabs>
        <w:spacing w:line="360" w:lineRule="auto"/>
        <w:ind w:hanging="278"/>
        <w:rPr>
          <w:rFonts w:ascii="宋体"/>
          <w:sz w:val="28"/>
          <w:szCs w:val="28"/>
        </w:rPr>
      </w:pPr>
      <w:r>
        <w:rPr>
          <w:rFonts w:ascii="宋体" w:hAnsi="宋体" w:hint="eastAsia"/>
          <w:sz w:val="28"/>
          <w:szCs w:val="28"/>
        </w:rPr>
        <w:t>投标书的密封与标志：只需提交一份投标书（不需副本），投标书必须密封在一个纸质档案袋中，在封口处贴封条并加盖公章，贴好封面。</w:t>
      </w:r>
    </w:p>
    <w:p w:rsidR="009B05B3" w:rsidRPr="00504F28" w:rsidRDefault="00E37B82">
      <w:pPr>
        <w:numPr>
          <w:ilvl w:val="0"/>
          <w:numId w:val="3"/>
        </w:numPr>
        <w:tabs>
          <w:tab w:val="left" w:pos="426"/>
        </w:tabs>
        <w:spacing w:line="360" w:lineRule="auto"/>
        <w:ind w:hanging="278"/>
        <w:rPr>
          <w:rFonts w:ascii="宋体"/>
          <w:sz w:val="28"/>
          <w:szCs w:val="28"/>
        </w:rPr>
      </w:pPr>
      <w:r>
        <w:rPr>
          <w:rFonts w:ascii="宋体" w:hAnsi="宋体" w:hint="eastAsia"/>
          <w:sz w:val="28"/>
          <w:szCs w:val="28"/>
        </w:rPr>
        <w:t>为方便识别，请在快递单上注明</w:t>
      </w:r>
      <w:r>
        <w:rPr>
          <w:rFonts w:ascii="宋体" w:hAnsi="宋体" w:hint="eastAsia"/>
          <w:b/>
          <w:sz w:val="28"/>
          <w:szCs w:val="28"/>
          <w:u w:val="single"/>
        </w:rPr>
        <w:t>“</w:t>
      </w:r>
      <w:r w:rsidR="00A27361">
        <w:rPr>
          <w:rFonts w:ascii="宋体" w:hAnsi="宋体" w:hint="eastAsia"/>
          <w:b/>
          <w:bCs/>
          <w:sz w:val="28"/>
          <w:szCs w:val="28"/>
          <w:u w:val="single"/>
        </w:rPr>
        <w:t>高速侧边封口机-热收缩包装机</w:t>
      </w:r>
      <w:r>
        <w:rPr>
          <w:rFonts w:ascii="宋体" w:hAnsi="宋体" w:hint="eastAsia"/>
          <w:b/>
          <w:sz w:val="28"/>
          <w:szCs w:val="28"/>
          <w:u w:val="single"/>
        </w:rPr>
        <w:t>招标文件”</w:t>
      </w:r>
      <w:r>
        <w:rPr>
          <w:rFonts w:ascii="宋体" w:hAnsi="宋体" w:hint="eastAsia"/>
          <w:sz w:val="28"/>
          <w:szCs w:val="28"/>
          <w:u w:val="single"/>
        </w:rPr>
        <w:t>。</w:t>
      </w:r>
    </w:p>
    <w:p w:rsidR="00504F28" w:rsidRDefault="00504F28" w:rsidP="00504F28">
      <w:pPr>
        <w:tabs>
          <w:tab w:val="left" w:pos="426"/>
        </w:tabs>
        <w:spacing w:line="360" w:lineRule="auto"/>
        <w:ind w:left="420"/>
        <w:rPr>
          <w:rFonts w:ascii="宋体"/>
          <w:sz w:val="28"/>
          <w:szCs w:val="28"/>
        </w:rPr>
      </w:pPr>
    </w:p>
    <w:p w:rsidR="00D53AD4" w:rsidRDefault="00D53AD4" w:rsidP="00504F28">
      <w:pPr>
        <w:tabs>
          <w:tab w:val="left" w:pos="426"/>
        </w:tabs>
        <w:spacing w:line="360" w:lineRule="auto"/>
        <w:ind w:left="420"/>
        <w:rPr>
          <w:rFonts w:ascii="宋体"/>
          <w:sz w:val="28"/>
          <w:szCs w:val="28"/>
        </w:rPr>
      </w:pPr>
    </w:p>
    <w:p w:rsidR="009B05B3" w:rsidRDefault="00E37B82">
      <w:pPr>
        <w:tabs>
          <w:tab w:val="left" w:pos="735"/>
        </w:tabs>
        <w:spacing w:line="360" w:lineRule="auto"/>
        <w:rPr>
          <w:rFonts w:ascii="宋体"/>
          <w:sz w:val="28"/>
          <w:szCs w:val="28"/>
        </w:rPr>
      </w:pPr>
      <w:r>
        <w:rPr>
          <w:rFonts w:ascii="宋体" w:hAnsi="宋体" w:hint="eastAsia"/>
          <w:b/>
          <w:bCs/>
          <w:sz w:val="28"/>
          <w:szCs w:val="28"/>
        </w:rPr>
        <w:lastRenderedPageBreak/>
        <w:t>五、开标信息的时间及公布</w:t>
      </w:r>
    </w:p>
    <w:p w:rsidR="009B05B3" w:rsidRDefault="00E37B82">
      <w:pPr>
        <w:numPr>
          <w:ilvl w:val="0"/>
          <w:numId w:val="4"/>
        </w:numPr>
        <w:tabs>
          <w:tab w:val="left" w:pos="426"/>
        </w:tabs>
        <w:spacing w:line="360" w:lineRule="auto"/>
        <w:ind w:hanging="278"/>
        <w:rPr>
          <w:rFonts w:ascii="宋体"/>
          <w:sz w:val="28"/>
          <w:szCs w:val="28"/>
        </w:rPr>
      </w:pPr>
      <w:r>
        <w:rPr>
          <w:rFonts w:ascii="宋体" w:hAnsi="宋体" w:hint="eastAsia"/>
          <w:sz w:val="28"/>
          <w:szCs w:val="28"/>
        </w:rPr>
        <w:t>招标小组成员：综合中心、财务部、供应链管理部、制造中心。</w:t>
      </w:r>
    </w:p>
    <w:p w:rsidR="009B05B3" w:rsidRDefault="00E37B82">
      <w:pPr>
        <w:numPr>
          <w:ilvl w:val="0"/>
          <w:numId w:val="4"/>
        </w:numPr>
        <w:tabs>
          <w:tab w:val="left" w:pos="426"/>
        </w:tabs>
        <w:spacing w:line="360" w:lineRule="auto"/>
        <w:ind w:hanging="278"/>
        <w:rPr>
          <w:rFonts w:ascii="宋体"/>
          <w:sz w:val="28"/>
          <w:szCs w:val="28"/>
        </w:rPr>
      </w:pPr>
      <w:r>
        <w:rPr>
          <w:rFonts w:ascii="宋体" w:hAnsi="宋体" w:hint="eastAsia"/>
          <w:sz w:val="28"/>
          <w:szCs w:val="28"/>
        </w:rPr>
        <w:t>招标方定于</w:t>
      </w:r>
      <w:r>
        <w:rPr>
          <w:rFonts w:ascii="黑体" w:eastAsia="黑体" w:hAnsi="宋体"/>
          <w:b/>
          <w:sz w:val="28"/>
          <w:szCs w:val="28"/>
          <w:u w:val="single"/>
        </w:rPr>
        <w:t>201</w:t>
      </w:r>
      <w:r>
        <w:rPr>
          <w:rFonts w:ascii="黑体" w:eastAsia="黑体" w:hAnsi="宋体" w:hint="eastAsia"/>
          <w:b/>
          <w:sz w:val="28"/>
          <w:szCs w:val="28"/>
          <w:u w:val="single"/>
        </w:rPr>
        <w:t>6</w:t>
      </w:r>
      <w:r>
        <w:rPr>
          <w:rFonts w:ascii="宋体" w:hAnsi="宋体" w:hint="eastAsia"/>
          <w:sz w:val="28"/>
          <w:szCs w:val="28"/>
        </w:rPr>
        <w:t>年</w:t>
      </w:r>
      <w:r w:rsidR="00DF63B1">
        <w:rPr>
          <w:rFonts w:ascii="宋体" w:hAnsi="宋体" w:hint="eastAsia"/>
          <w:b/>
          <w:sz w:val="28"/>
          <w:szCs w:val="28"/>
          <w:u w:val="single"/>
        </w:rPr>
        <w:t>11</w:t>
      </w:r>
      <w:r>
        <w:rPr>
          <w:rFonts w:ascii="宋体" w:hAnsi="宋体" w:hint="eastAsia"/>
          <w:sz w:val="28"/>
          <w:szCs w:val="28"/>
        </w:rPr>
        <w:t>月</w:t>
      </w:r>
      <w:r w:rsidR="00D53AD4">
        <w:rPr>
          <w:rFonts w:ascii="宋体" w:hAnsi="宋体" w:hint="eastAsia"/>
          <w:b/>
          <w:sz w:val="28"/>
          <w:szCs w:val="28"/>
          <w:u w:val="single"/>
        </w:rPr>
        <w:t>22</w:t>
      </w:r>
      <w:r>
        <w:rPr>
          <w:rFonts w:ascii="宋体" w:hAnsi="宋体" w:hint="eastAsia"/>
          <w:sz w:val="28"/>
          <w:szCs w:val="28"/>
        </w:rPr>
        <w:t>日在</w:t>
      </w:r>
      <w:r>
        <w:rPr>
          <w:rFonts w:ascii="宋体" w:hAnsi="宋体" w:hint="eastAsia"/>
          <w:sz w:val="28"/>
          <w:szCs w:val="28"/>
          <w:u w:val="single"/>
        </w:rPr>
        <w:t>广东天元实业集团股份有限公司</w:t>
      </w:r>
      <w:r>
        <w:rPr>
          <w:rFonts w:ascii="宋体" w:hAnsi="宋体" w:hint="eastAsia"/>
          <w:sz w:val="28"/>
          <w:szCs w:val="28"/>
        </w:rPr>
        <w:t>开标。</w:t>
      </w:r>
    </w:p>
    <w:p w:rsidR="009B05B3" w:rsidRDefault="00E37B82">
      <w:pPr>
        <w:numPr>
          <w:ilvl w:val="0"/>
          <w:numId w:val="4"/>
        </w:numPr>
        <w:tabs>
          <w:tab w:val="left" w:pos="426"/>
        </w:tabs>
        <w:spacing w:line="360" w:lineRule="auto"/>
        <w:ind w:hanging="278"/>
        <w:rPr>
          <w:rFonts w:ascii="宋体"/>
          <w:sz w:val="28"/>
          <w:szCs w:val="28"/>
        </w:rPr>
      </w:pPr>
      <w:r>
        <w:rPr>
          <w:rFonts w:ascii="宋体" w:hAnsi="宋体" w:hint="eastAsia"/>
          <w:sz w:val="28"/>
          <w:szCs w:val="28"/>
        </w:rPr>
        <w:t>有下列情况之一的投标书无效：</w:t>
      </w:r>
    </w:p>
    <w:p w:rsidR="009B05B3" w:rsidRDefault="00E37B82">
      <w:pPr>
        <w:pStyle w:val="1"/>
        <w:numPr>
          <w:ilvl w:val="2"/>
          <w:numId w:val="4"/>
        </w:numPr>
        <w:tabs>
          <w:tab w:val="left" w:pos="460"/>
          <w:tab w:val="left" w:pos="1134"/>
        </w:tabs>
        <w:snapToGrid w:val="0"/>
        <w:spacing w:line="360" w:lineRule="auto"/>
        <w:ind w:firstLineChars="0"/>
        <w:rPr>
          <w:rFonts w:ascii="宋体"/>
          <w:sz w:val="28"/>
          <w:szCs w:val="28"/>
        </w:rPr>
      </w:pPr>
      <w:r>
        <w:rPr>
          <w:rFonts w:ascii="宋体" w:hAnsi="宋体" w:hint="eastAsia"/>
          <w:sz w:val="28"/>
          <w:szCs w:val="28"/>
        </w:rPr>
        <w:t>逾期送达投标书的；</w:t>
      </w:r>
    </w:p>
    <w:p w:rsidR="009B05B3" w:rsidRDefault="00E37B82">
      <w:pPr>
        <w:pStyle w:val="1"/>
        <w:numPr>
          <w:ilvl w:val="2"/>
          <w:numId w:val="4"/>
        </w:numPr>
        <w:tabs>
          <w:tab w:val="left" w:pos="460"/>
          <w:tab w:val="left" w:pos="1134"/>
        </w:tabs>
        <w:snapToGrid w:val="0"/>
        <w:spacing w:line="360" w:lineRule="auto"/>
        <w:ind w:firstLineChars="0"/>
        <w:rPr>
          <w:rFonts w:ascii="宋体"/>
          <w:sz w:val="28"/>
          <w:szCs w:val="28"/>
        </w:rPr>
      </w:pPr>
      <w:r>
        <w:rPr>
          <w:rFonts w:ascii="宋体" w:hAnsi="宋体" w:hint="eastAsia"/>
          <w:sz w:val="28"/>
          <w:szCs w:val="28"/>
        </w:rPr>
        <w:t>投标书未按照要求密封的；</w:t>
      </w:r>
    </w:p>
    <w:p w:rsidR="009B05B3" w:rsidRDefault="00E37B82">
      <w:pPr>
        <w:pStyle w:val="1"/>
        <w:numPr>
          <w:ilvl w:val="2"/>
          <w:numId w:val="4"/>
        </w:numPr>
        <w:tabs>
          <w:tab w:val="left" w:pos="460"/>
          <w:tab w:val="left" w:pos="1134"/>
        </w:tabs>
        <w:snapToGrid w:val="0"/>
        <w:spacing w:line="360" w:lineRule="auto"/>
        <w:ind w:firstLineChars="0"/>
        <w:rPr>
          <w:rFonts w:ascii="宋体"/>
          <w:sz w:val="28"/>
          <w:szCs w:val="28"/>
        </w:rPr>
      </w:pPr>
      <w:r>
        <w:rPr>
          <w:rFonts w:ascii="宋体" w:hAnsi="宋体" w:hint="eastAsia"/>
          <w:sz w:val="28"/>
          <w:szCs w:val="28"/>
        </w:rPr>
        <w:t>投标书未按照本说明要求编制；</w:t>
      </w:r>
    </w:p>
    <w:p w:rsidR="00504F28" w:rsidRPr="00504F28" w:rsidRDefault="00E37B82" w:rsidP="00504F28">
      <w:pPr>
        <w:pStyle w:val="1"/>
        <w:numPr>
          <w:ilvl w:val="2"/>
          <w:numId w:val="4"/>
        </w:numPr>
        <w:tabs>
          <w:tab w:val="left" w:pos="460"/>
          <w:tab w:val="left" w:pos="1134"/>
        </w:tabs>
        <w:snapToGrid w:val="0"/>
        <w:spacing w:line="360" w:lineRule="auto"/>
        <w:ind w:firstLineChars="0"/>
        <w:rPr>
          <w:rFonts w:ascii="宋体"/>
          <w:sz w:val="28"/>
          <w:szCs w:val="28"/>
        </w:rPr>
      </w:pPr>
      <w:r>
        <w:rPr>
          <w:rFonts w:ascii="宋体" w:hAnsi="宋体" w:hint="eastAsia"/>
          <w:sz w:val="28"/>
          <w:szCs w:val="28"/>
        </w:rPr>
        <w:t>投标文件未加盖本单位和负责人的印鉴。</w:t>
      </w:r>
    </w:p>
    <w:p w:rsidR="009B05B3" w:rsidRDefault="00E37B82">
      <w:pPr>
        <w:tabs>
          <w:tab w:val="left" w:pos="735"/>
        </w:tabs>
        <w:spacing w:line="360" w:lineRule="auto"/>
        <w:rPr>
          <w:rFonts w:ascii="宋体"/>
          <w:b/>
          <w:sz w:val="28"/>
          <w:szCs w:val="28"/>
        </w:rPr>
      </w:pPr>
      <w:r>
        <w:rPr>
          <w:rFonts w:ascii="宋体" w:hAnsi="宋体" w:hint="eastAsia"/>
          <w:b/>
          <w:sz w:val="28"/>
          <w:szCs w:val="28"/>
        </w:rPr>
        <w:t>六、招、投标纪律</w:t>
      </w:r>
    </w:p>
    <w:p w:rsidR="009B05B3" w:rsidRDefault="00E37B82">
      <w:pPr>
        <w:numPr>
          <w:ilvl w:val="0"/>
          <w:numId w:val="5"/>
        </w:numPr>
        <w:tabs>
          <w:tab w:val="left" w:pos="426"/>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投标人应按照说明书的要求自主编制投标书，不得串通投标，故意加项、漏项来抬高或无原则地压低报价。</w:t>
      </w:r>
    </w:p>
    <w:p w:rsidR="009B05B3" w:rsidRDefault="00E37B82">
      <w:pPr>
        <w:numPr>
          <w:ilvl w:val="0"/>
          <w:numId w:val="5"/>
        </w:numPr>
        <w:tabs>
          <w:tab w:val="left" w:pos="426"/>
          <w:tab w:val="left" w:pos="735"/>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投标人之间应互相尊重，整个投标过程中不得互相排挤以影响公平竞争。</w:t>
      </w:r>
    </w:p>
    <w:p w:rsidR="009B05B3" w:rsidRDefault="00E37B82">
      <w:pPr>
        <w:numPr>
          <w:ilvl w:val="0"/>
          <w:numId w:val="5"/>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投标单位不得联手抬高或统一价格。</w:t>
      </w:r>
    </w:p>
    <w:p w:rsidR="009B05B3" w:rsidRDefault="00E37B82">
      <w:pPr>
        <w:numPr>
          <w:ilvl w:val="0"/>
          <w:numId w:val="5"/>
        </w:numPr>
        <w:tabs>
          <w:tab w:val="left" w:pos="426"/>
          <w:tab w:val="left" w:pos="854"/>
          <w:tab w:val="left" w:pos="13892"/>
        </w:tabs>
        <w:snapToGrid w:val="0"/>
        <w:spacing w:line="360" w:lineRule="auto"/>
        <w:ind w:left="426" w:hanging="284"/>
        <w:jc w:val="left"/>
        <w:rPr>
          <w:rFonts w:ascii="宋体"/>
          <w:sz w:val="28"/>
          <w:szCs w:val="28"/>
        </w:rPr>
      </w:pPr>
      <w:r>
        <w:rPr>
          <w:rFonts w:ascii="宋体" w:hAnsi="宋体" w:hint="eastAsia"/>
          <w:sz w:val="28"/>
          <w:szCs w:val="28"/>
        </w:rPr>
        <w:t>投标书需要澄清的内容必须书面填写，且经法定代表人或其委托代理人签字，但不得对投标内容进行实质性修改。</w:t>
      </w:r>
    </w:p>
    <w:p w:rsidR="009B05B3" w:rsidRDefault="00E37B82">
      <w:pPr>
        <w:numPr>
          <w:ilvl w:val="0"/>
          <w:numId w:val="5"/>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整个招投标过程如有某个投标单位违反纪律规定，将被取消其投标资格。</w:t>
      </w:r>
      <w:r>
        <w:rPr>
          <w:rFonts w:ascii="宋体" w:hAnsi="宋体"/>
          <w:sz w:val="28"/>
          <w:szCs w:val="28"/>
        </w:rPr>
        <w:t xml:space="preserve"> </w:t>
      </w:r>
    </w:p>
    <w:p w:rsidR="009B05B3" w:rsidRDefault="00E37B82">
      <w:pPr>
        <w:numPr>
          <w:ilvl w:val="0"/>
          <w:numId w:val="6"/>
        </w:numPr>
        <w:tabs>
          <w:tab w:val="left" w:pos="735"/>
        </w:tabs>
        <w:spacing w:line="360" w:lineRule="auto"/>
        <w:rPr>
          <w:rFonts w:ascii="宋体"/>
          <w:b/>
          <w:sz w:val="28"/>
          <w:szCs w:val="28"/>
        </w:rPr>
      </w:pPr>
      <w:r>
        <w:rPr>
          <w:rFonts w:ascii="宋体" w:hAnsi="宋体" w:hint="eastAsia"/>
          <w:b/>
          <w:sz w:val="28"/>
          <w:szCs w:val="28"/>
        </w:rPr>
        <w:t>评标、定标</w:t>
      </w:r>
    </w:p>
    <w:p w:rsidR="009B05B3" w:rsidRDefault="00E37B82">
      <w:pPr>
        <w:tabs>
          <w:tab w:val="left" w:pos="0"/>
          <w:tab w:val="left" w:pos="426"/>
          <w:tab w:val="left" w:pos="567"/>
          <w:tab w:val="left" w:pos="735"/>
        </w:tabs>
        <w:snapToGrid w:val="0"/>
        <w:spacing w:line="360" w:lineRule="auto"/>
        <w:ind w:leftChars="150" w:left="595" w:hangingChars="100" w:hanging="280"/>
        <w:rPr>
          <w:rFonts w:ascii="宋体"/>
          <w:sz w:val="28"/>
          <w:szCs w:val="28"/>
        </w:rPr>
      </w:pPr>
      <w:r>
        <w:rPr>
          <w:rFonts w:ascii="宋体" w:hAnsi="宋体" w:hint="eastAsia"/>
          <w:bCs/>
          <w:sz w:val="28"/>
          <w:szCs w:val="28"/>
        </w:rPr>
        <w:t>1.满足广东天元实业集团股份有限公司各方要求为前提条件下，服务好，价格低者中标。</w:t>
      </w:r>
    </w:p>
    <w:p w:rsidR="009B05B3" w:rsidRDefault="00E37B82">
      <w:pPr>
        <w:tabs>
          <w:tab w:val="left" w:pos="0"/>
          <w:tab w:val="left" w:pos="426"/>
          <w:tab w:val="left" w:pos="567"/>
          <w:tab w:val="left" w:pos="735"/>
        </w:tabs>
        <w:snapToGrid w:val="0"/>
        <w:spacing w:line="360" w:lineRule="auto"/>
        <w:ind w:firstLineChars="100" w:firstLine="280"/>
        <w:rPr>
          <w:rFonts w:ascii="宋体"/>
          <w:sz w:val="28"/>
          <w:szCs w:val="28"/>
        </w:rPr>
      </w:pPr>
      <w:r>
        <w:rPr>
          <w:rFonts w:ascii="宋体" w:hAnsi="宋体" w:hint="eastAsia"/>
          <w:sz w:val="28"/>
          <w:szCs w:val="28"/>
        </w:rPr>
        <w:t>2.投标人在投标的审查、澄清、评价和比较以及授予合同的过程中，</w:t>
      </w:r>
    </w:p>
    <w:p w:rsidR="009B05B3" w:rsidRDefault="00E37B82">
      <w:pPr>
        <w:tabs>
          <w:tab w:val="left" w:pos="0"/>
          <w:tab w:val="left" w:pos="426"/>
          <w:tab w:val="left" w:pos="567"/>
          <w:tab w:val="left" w:pos="735"/>
        </w:tabs>
        <w:snapToGrid w:val="0"/>
        <w:spacing w:line="360" w:lineRule="auto"/>
        <w:ind w:firstLineChars="200" w:firstLine="560"/>
        <w:rPr>
          <w:rFonts w:ascii="宋体" w:hAnsi="宋体"/>
          <w:sz w:val="28"/>
          <w:szCs w:val="28"/>
        </w:rPr>
      </w:pPr>
      <w:r>
        <w:rPr>
          <w:rFonts w:ascii="宋体" w:hAnsi="宋体" w:hint="eastAsia"/>
          <w:sz w:val="28"/>
          <w:szCs w:val="28"/>
        </w:rPr>
        <w:t>对招标小组成员施加影响的任何行为，都将导致取消其中标资格。</w:t>
      </w:r>
    </w:p>
    <w:p w:rsidR="009B05B3" w:rsidRDefault="00E37B82">
      <w:pPr>
        <w:tabs>
          <w:tab w:val="left" w:pos="0"/>
          <w:tab w:val="left" w:pos="426"/>
          <w:tab w:val="left" w:pos="567"/>
          <w:tab w:val="left" w:pos="735"/>
        </w:tabs>
        <w:snapToGrid w:val="0"/>
        <w:spacing w:line="360" w:lineRule="auto"/>
        <w:ind w:firstLineChars="50" w:firstLine="140"/>
        <w:rPr>
          <w:rFonts w:ascii="宋体"/>
          <w:sz w:val="28"/>
          <w:szCs w:val="28"/>
        </w:rPr>
      </w:pPr>
      <w:r>
        <w:rPr>
          <w:rFonts w:ascii="宋体" w:hAnsi="宋体" w:hint="eastAsia"/>
          <w:sz w:val="28"/>
          <w:szCs w:val="28"/>
        </w:rPr>
        <w:t xml:space="preserve"> 3.</w:t>
      </w:r>
      <w:r>
        <w:rPr>
          <w:rFonts w:hint="eastAsia"/>
          <w:sz w:val="28"/>
          <w:szCs w:val="28"/>
        </w:rPr>
        <w:t>评标小组应坚持平等、自主、客观、公正和注重信誉的评标原则，</w:t>
      </w:r>
    </w:p>
    <w:p w:rsidR="00504F28" w:rsidRDefault="00E37B82" w:rsidP="00504F28">
      <w:pPr>
        <w:tabs>
          <w:tab w:val="left" w:pos="0"/>
          <w:tab w:val="left" w:pos="426"/>
          <w:tab w:val="left" w:pos="567"/>
          <w:tab w:val="left" w:pos="735"/>
        </w:tabs>
        <w:snapToGrid w:val="0"/>
        <w:spacing w:line="360" w:lineRule="auto"/>
        <w:ind w:leftChars="200" w:left="420" w:firstLineChars="50" w:firstLine="140"/>
        <w:rPr>
          <w:sz w:val="28"/>
          <w:szCs w:val="28"/>
        </w:rPr>
      </w:pPr>
      <w:r>
        <w:rPr>
          <w:rFonts w:hint="eastAsia"/>
          <w:sz w:val="28"/>
          <w:szCs w:val="28"/>
        </w:rPr>
        <w:t>严格按照评标办法进行评审。通过评议，选择报价合理、服务好、交货周期保证措施可行的投标书、完备性好的投标人为中标单位。</w:t>
      </w:r>
    </w:p>
    <w:p w:rsidR="00504F28" w:rsidRPr="00504F28" w:rsidRDefault="00504F28" w:rsidP="00504F28">
      <w:pPr>
        <w:tabs>
          <w:tab w:val="left" w:pos="0"/>
          <w:tab w:val="left" w:pos="426"/>
          <w:tab w:val="left" w:pos="567"/>
          <w:tab w:val="left" w:pos="735"/>
        </w:tabs>
        <w:snapToGrid w:val="0"/>
        <w:spacing w:line="360" w:lineRule="auto"/>
        <w:ind w:leftChars="200" w:left="420" w:firstLineChars="50" w:firstLine="140"/>
        <w:rPr>
          <w:sz w:val="28"/>
          <w:szCs w:val="28"/>
        </w:rPr>
      </w:pPr>
    </w:p>
    <w:p w:rsidR="009B05B3" w:rsidRDefault="00E37B82">
      <w:pPr>
        <w:numPr>
          <w:ilvl w:val="0"/>
          <w:numId w:val="6"/>
        </w:numPr>
        <w:tabs>
          <w:tab w:val="left" w:pos="735"/>
        </w:tabs>
        <w:snapToGrid w:val="0"/>
        <w:spacing w:line="360" w:lineRule="auto"/>
        <w:rPr>
          <w:rFonts w:ascii="宋体"/>
          <w:b/>
          <w:sz w:val="28"/>
          <w:szCs w:val="28"/>
        </w:rPr>
      </w:pPr>
      <w:r>
        <w:rPr>
          <w:rFonts w:ascii="宋体" w:hAnsi="宋体" w:hint="eastAsia"/>
          <w:b/>
          <w:sz w:val="28"/>
          <w:szCs w:val="28"/>
        </w:rPr>
        <w:lastRenderedPageBreak/>
        <w:t>合同的签订及合同条款</w:t>
      </w:r>
    </w:p>
    <w:p w:rsidR="009B05B3" w:rsidRDefault="00E37B82">
      <w:pPr>
        <w:tabs>
          <w:tab w:val="left" w:pos="735"/>
        </w:tabs>
        <w:snapToGrid w:val="0"/>
        <w:spacing w:line="360" w:lineRule="auto"/>
        <w:rPr>
          <w:rFonts w:ascii="宋体"/>
          <w:sz w:val="28"/>
          <w:szCs w:val="28"/>
        </w:rPr>
      </w:pPr>
      <w:r>
        <w:rPr>
          <w:rFonts w:ascii="宋体" w:hAnsi="宋体"/>
          <w:sz w:val="28"/>
          <w:szCs w:val="28"/>
        </w:rPr>
        <w:t>1.</w:t>
      </w:r>
      <w:r>
        <w:rPr>
          <w:rFonts w:ascii="宋体" w:hAnsi="宋体" w:hint="eastAsia"/>
          <w:sz w:val="28"/>
          <w:szCs w:val="28"/>
        </w:rPr>
        <w:t>合同的签订：</w:t>
      </w:r>
    </w:p>
    <w:p w:rsidR="009B05B3" w:rsidRDefault="00E37B82">
      <w:pPr>
        <w:numPr>
          <w:ilvl w:val="2"/>
          <w:numId w:val="7"/>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根据评标结果，招标人书面通知中标的投标人。</w:t>
      </w:r>
    </w:p>
    <w:p w:rsidR="009B05B3" w:rsidRDefault="00E37B82">
      <w:pPr>
        <w:numPr>
          <w:ilvl w:val="2"/>
          <w:numId w:val="7"/>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投标人法定代表人或其委托代理人在接到中标通知后</w:t>
      </w:r>
      <w:bookmarkStart w:id="1" w:name="OLE_LINK1"/>
      <w:r>
        <w:rPr>
          <w:rFonts w:ascii="黑体" w:eastAsia="黑体" w:hAnsi="黑体"/>
          <w:b/>
          <w:sz w:val="28"/>
          <w:szCs w:val="28"/>
        </w:rPr>
        <w:t>_</w:t>
      </w:r>
      <w:bookmarkEnd w:id="1"/>
      <w:r>
        <w:rPr>
          <w:rFonts w:ascii="黑体" w:eastAsia="黑体" w:hAnsi="黑体" w:hint="eastAsia"/>
          <w:b/>
          <w:sz w:val="28"/>
          <w:szCs w:val="28"/>
        </w:rPr>
        <w:t>2</w:t>
      </w:r>
      <w:r>
        <w:rPr>
          <w:rFonts w:ascii="黑体" w:eastAsia="黑体" w:hAnsi="黑体"/>
          <w:b/>
          <w:sz w:val="28"/>
          <w:szCs w:val="28"/>
        </w:rPr>
        <w:t>_</w:t>
      </w:r>
      <w:r>
        <w:rPr>
          <w:rFonts w:ascii="宋体" w:hAnsi="宋体" w:hint="eastAsia"/>
          <w:sz w:val="28"/>
          <w:szCs w:val="28"/>
        </w:rPr>
        <w:t>天内持</w:t>
      </w:r>
    </w:p>
    <w:p w:rsidR="009B05B3" w:rsidRDefault="00E37B82">
      <w:pPr>
        <w:tabs>
          <w:tab w:val="left" w:pos="567"/>
          <w:tab w:val="left" w:pos="993"/>
        </w:tabs>
        <w:snapToGrid w:val="0"/>
        <w:spacing w:line="360" w:lineRule="auto"/>
        <w:ind w:leftChars="250" w:left="525"/>
        <w:rPr>
          <w:rFonts w:ascii="宋体"/>
          <w:sz w:val="28"/>
          <w:szCs w:val="28"/>
        </w:rPr>
      </w:pPr>
      <w:r>
        <w:rPr>
          <w:rFonts w:ascii="宋体" w:hAnsi="宋体" w:hint="eastAsia"/>
          <w:sz w:val="28"/>
          <w:szCs w:val="28"/>
        </w:rPr>
        <w:t>有关手续与招标人签订合同，逾期将视为自动放弃中标资格，招标人有权另行选择其它单位。</w:t>
      </w:r>
    </w:p>
    <w:p w:rsidR="009B05B3" w:rsidRDefault="00E37B82">
      <w:pPr>
        <w:numPr>
          <w:ilvl w:val="2"/>
          <w:numId w:val="7"/>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合同签订之前，招标人有权提出一些补充要求，具体内容双方共</w:t>
      </w:r>
      <w:r>
        <w:rPr>
          <w:rFonts w:ascii="宋体" w:hAnsi="宋体"/>
          <w:sz w:val="28"/>
          <w:szCs w:val="28"/>
        </w:rPr>
        <w:t xml:space="preserve"> </w:t>
      </w:r>
    </w:p>
    <w:p w:rsidR="009B05B3" w:rsidRDefault="00E37B82">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同商定。</w:t>
      </w:r>
    </w:p>
    <w:p w:rsidR="009B05B3" w:rsidRDefault="00E37B82">
      <w:pPr>
        <w:numPr>
          <w:ilvl w:val="2"/>
          <w:numId w:val="7"/>
        </w:numPr>
        <w:tabs>
          <w:tab w:val="left" w:pos="105"/>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如果中标人不遵守承诺违反上述条款的规定，招标人将有权取消</w:t>
      </w:r>
    </w:p>
    <w:p w:rsidR="009B05B3" w:rsidRDefault="00E37B82">
      <w:pPr>
        <w:tabs>
          <w:tab w:val="left" w:pos="105"/>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其中标资格，永久不得再参加本公司的任何招标事项。</w:t>
      </w:r>
    </w:p>
    <w:p w:rsidR="009B05B3" w:rsidRDefault="00E37B82">
      <w:pPr>
        <w:numPr>
          <w:ilvl w:val="2"/>
          <w:numId w:val="7"/>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组成合同的内容：招标文件、投标书、合同协议书、中标通知及</w:t>
      </w:r>
    </w:p>
    <w:p w:rsidR="009B05B3" w:rsidRDefault="00E37B82">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构成合同的其它文件。</w:t>
      </w:r>
    </w:p>
    <w:p w:rsidR="009B05B3" w:rsidRPr="00504F28" w:rsidRDefault="00E37B82" w:rsidP="008D4006">
      <w:pPr>
        <w:numPr>
          <w:ilvl w:val="0"/>
          <w:numId w:val="7"/>
        </w:numPr>
        <w:tabs>
          <w:tab w:val="left" w:pos="735"/>
        </w:tabs>
        <w:snapToGrid w:val="0"/>
        <w:spacing w:line="360" w:lineRule="auto"/>
        <w:rPr>
          <w:rFonts w:ascii="宋体"/>
          <w:sz w:val="28"/>
          <w:szCs w:val="28"/>
        </w:rPr>
      </w:pPr>
      <w:r>
        <w:rPr>
          <w:rFonts w:ascii="宋体" w:hAnsi="宋体" w:hint="eastAsia"/>
          <w:sz w:val="28"/>
          <w:szCs w:val="28"/>
        </w:rPr>
        <w:t>合同条款（中标单位另行签定）</w:t>
      </w:r>
    </w:p>
    <w:p w:rsidR="00504F28" w:rsidRDefault="00504F28" w:rsidP="00504F28">
      <w:pPr>
        <w:tabs>
          <w:tab w:val="left" w:pos="735"/>
        </w:tabs>
        <w:snapToGrid w:val="0"/>
        <w:spacing w:line="360" w:lineRule="auto"/>
        <w:rPr>
          <w:rFonts w:ascii="宋体" w:hAnsi="宋体"/>
          <w:sz w:val="28"/>
          <w:szCs w:val="28"/>
        </w:rPr>
      </w:pPr>
    </w:p>
    <w:p w:rsidR="00504F28" w:rsidRDefault="00504F28" w:rsidP="00504F28">
      <w:pPr>
        <w:tabs>
          <w:tab w:val="left" w:pos="735"/>
        </w:tabs>
        <w:snapToGrid w:val="0"/>
        <w:spacing w:line="360" w:lineRule="auto"/>
        <w:rPr>
          <w:rFonts w:ascii="宋体" w:hAnsi="宋体"/>
          <w:sz w:val="28"/>
          <w:szCs w:val="28"/>
        </w:rPr>
      </w:pPr>
    </w:p>
    <w:p w:rsidR="00504F28" w:rsidRDefault="00504F28" w:rsidP="00504F28">
      <w:pPr>
        <w:tabs>
          <w:tab w:val="left" w:pos="735"/>
        </w:tabs>
        <w:snapToGrid w:val="0"/>
        <w:spacing w:line="360" w:lineRule="auto"/>
        <w:rPr>
          <w:rFonts w:ascii="宋体" w:hAnsi="宋体"/>
          <w:sz w:val="28"/>
          <w:szCs w:val="28"/>
        </w:rPr>
      </w:pPr>
    </w:p>
    <w:p w:rsidR="00504F28" w:rsidRDefault="00504F28" w:rsidP="00504F28">
      <w:pPr>
        <w:tabs>
          <w:tab w:val="left" w:pos="735"/>
        </w:tabs>
        <w:snapToGrid w:val="0"/>
        <w:spacing w:line="360" w:lineRule="auto"/>
        <w:rPr>
          <w:rFonts w:ascii="宋体" w:hAnsi="宋体"/>
          <w:sz w:val="28"/>
          <w:szCs w:val="28"/>
        </w:rPr>
      </w:pPr>
    </w:p>
    <w:p w:rsidR="00504F28" w:rsidRDefault="00504F28" w:rsidP="00504F28">
      <w:pPr>
        <w:tabs>
          <w:tab w:val="left" w:pos="735"/>
        </w:tabs>
        <w:snapToGrid w:val="0"/>
        <w:spacing w:line="360" w:lineRule="auto"/>
        <w:rPr>
          <w:rFonts w:ascii="宋体" w:hAnsi="宋体"/>
          <w:sz w:val="28"/>
          <w:szCs w:val="28"/>
        </w:rPr>
      </w:pPr>
    </w:p>
    <w:p w:rsidR="00504F28" w:rsidRPr="008D4006" w:rsidRDefault="00504F28" w:rsidP="00504F28">
      <w:pPr>
        <w:tabs>
          <w:tab w:val="left" w:pos="735"/>
        </w:tabs>
        <w:snapToGrid w:val="0"/>
        <w:spacing w:line="360" w:lineRule="auto"/>
        <w:rPr>
          <w:rFonts w:ascii="宋体"/>
          <w:sz w:val="28"/>
          <w:szCs w:val="28"/>
        </w:rPr>
      </w:pPr>
    </w:p>
    <w:p w:rsidR="009B05B3" w:rsidRDefault="00E37B82">
      <w:pPr>
        <w:spacing w:line="360" w:lineRule="auto"/>
        <w:ind w:firstLineChars="1400" w:firstLine="3935"/>
        <w:rPr>
          <w:rFonts w:ascii="宋体"/>
          <w:b/>
          <w:sz w:val="28"/>
          <w:szCs w:val="28"/>
        </w:rPr>
      </w:pPr>
      <w:r>
        <w:rPr>
          <w:rFonts w:ascii="宋体" w:hAnsi="宋体" w:hint="eastAsia"/>
          <w:b/>
          <w:sz w:val="28"/>
          <w:szCs w:val="28"/>
        </w:rPr>
        <w:t>广东天元实业集团股份有限公司</w:t>
      </w:r>
    </w:p>
    <w:p w:rsidR="009B05B3" w:rsidRDefault="00E37B82">
      <w:pPr>
        <w:spacing w:line="360" w:lineRule="auto"/>
        <w:rPr>
          <w:rFonts w:ascii="黑体" w:eastAsia="黑体" w:hAnsi="黑体"/>
          <w:b/>
          <w:sz w:val="28"/>
          <w:szCs w:val="28"/>
        </w:rPr>
      </w:pPr>
      <w:r>
        <w:rPr>
          <w:rFonts w:ascii="宋体" w:hAnsi="宋体"/>
          <w:b/>
          <w:sz w:val="28"/>
          <w:szCs w:val="28"/>
        </w:rPr>
        <w:t xml:space="preserve">                                   </w:t>
      </w:r>
      <w:r>
        <w:rPr>
          <w:rFonts w:ascii="黑体" w:eastAsia="黑体" w:hAnsi="黑体"/>
          <w:b/>
          <w:sz w:val="28"/>
          <w:szCs w:val="28"/>
        </w:rPr>
        <w:t>201</w:t>
      </w:r>
      <w:r>
        <w:rPr>
          <w:rFonts w:ascii="黑体" w:eastAsia="黑体" w:hAnsi="黑体" w:hint="eastAsia"/>
          <w:b/>
          <w:sz w:val="28"/>
          <w:szCs w:val="28"/>
        </w:rPr>
        <w:t>6年</w:t>
      </w:r>
      <w:r>
        <w:rPr>
          <w:rFonts w:ascii="黑体" w:eastAsia="黑体" w:hAnsi="黑体"/>
          <w:b/>
          <w:sz w:val="28"/>
          <w:szCs w:val="28"/>
        </w:rPr>
        <w:t xml:space="preserve"> </w:t>
      </w:r>
      <w:r w:rsidR="00DF63B1">
        <w:rPr>
          <w:rFonts w:ascii="黑体" w:eastAsia="黑体" w:hAnsi="黑体" w:hint="eastAsia"/>
          <w:b/>
          <w:sz w:val="28"/>
          <w:szCs w:val="28"/>
        </w:rPr>
        <w:t>1</w:t>
      </w:r>
      <w:r w:rsidR="00D53AD4">
        <w:rPr>
          <w:rFonts w:ascii="黑体" w:eastAsia="黑体" w:hAnsi="黑体" w:hint="eastAsia"/>
          <w:b/>
          <w:sz w:val="28"/>
          <w:szCs w:val="28"/>
        </w:rPr>
        <w:t>1</w:t>
      </w:r>
      <w:r>
        <w:rPr>
          <w:rFonts w:ascii="黑体" w:eastAsia="黑体" w:hAnsi="黑体" w:hint="eastAsia"/>
          <w:b/>
          <w:sz w:val="28"/>
          <w:szCs w:val="28"/>
        </w:rPr>
        <w:t>月</w:t>
      </w:r>
      <w:r w:rsidR="00D53AD4">
        <w:rPr>
          <w:rFonts w:ascii="黑体" w:eastAsia="黑体" w:hAnsi="黑体" w:hint="eastAsia"/>
          <w:b/>
          <w:sz w:val="28"/>
          <w:szCs w:val="28"/>
        </w:rPr>
        <w:t>12</w:t>
      </w:r>
      <w:r>
        <w:rPr>
          <w:rFonts w:ascii="黑体" w:eastAsia="黑体" w:hAnsi="黑体" w:hint="eastAsia"/>
          <w:b/>
          <w:sz w:val="28"/>
          <w:szCs w:val="28"/>
        </w:rPr>
        <w:t>日</w:t>
      </w:r>
    </w:p>
    <w:p w:rsidR="00504F28" w:rsidRDefault="00504F28">
      <w:pPr>
        <w:spacing w:line="360" w:lineRule="auto"/>
        <w:rPr>
          <w:rFonts w:ascii="黑体" w:eastAsia="黑体" w:hAnsi="黑体"/>
          <w:b/>
          <w:sz w:val="28"/>
          <w:szCs w:val="28"/>
        </w:rPr>
      </w:pPr>
    </w:p>
    <w:p w:rsidR="00504F28" w:rsidRDefault="00504F28">
      <w:pPr>
        <w:spacing w:line="360" w:lineRule="auto"/>
        <w:rPr>
          <w:rFonts w:ascii="黑体" w:eastAsia="黑体" w:hAnsi="黑体"/>
          <w:b/>
          <w:sz w:val="28"/>
          <w:szCs w:val="28"/>
        </w:rPr>
      </w:pPr>
    </w:p>
    <w:p w:rsidR="00D53AD4" w:rsidRDefault="00D53AD4">
      <w:pPr>
        <w:spacing w:line="360" w:lineRule="auto"/>
        <w:rPr>
          <w:rFonts w:ascii="黑体" w:eastAsia="黑体" w:hAnsi="黑体"/>
          <w:b/>
          <w:sz w:val="28"/>
          <w:szCs w:val="28"/>
        </w:rPr>
      </w:pPr>
    </w:p>
    <w:p w:rsidR="00D53AD4" w:rsidRDefault="00D53AD4">
      <w:pPr>
        <w:spacing w:line="360" w:lineRule="auto"/>
        <w:rPr>
          <w:rFonts w:ascii="黑体" w:eastAsia="黑体" w:hAnsi="黑体"/>
          <w:b/>
          <w:sz w:val="28"/>
          <w:szCs w:val="28"/>
        </w:rPr>
      </w:pPr>
    </w:p>
    <w:p w:rsidR="009B05B3" w:rsidRDefault="00E37B82">
      <w:pPr>
        <w:rPr>
          <w:rFonts w:ascii="宋体"/>
          <w:sz w:val="24"/>
        </w:rPr>
      </w:pPr>
      <w:r>
        <w:rPr>
          <w:rFonts w:ascii="宋体" w:hAnsi="宋体" w:hint="eastAsia"/>
          <w:bCs/>
          <w:sz w:val="32"/>
          <w:szCs w:val="28"/>
        </w:rPr>
        <w:lastRenderedPageBreak/>
        <w:t>附件一：</w:t>
      </w:r>
    </w:p>
    <w:p w:rsidR="009B05B3" w:rsidRDefault="00E37B82">
      <w:pPr>
        <w:jc w:val="center"/>
        <w:rPr>
          <w:rFonts w:ascii="宋体"/>
          <w:sz w:val="36"/>
          <w:szCs w:val="36"/>
        </w:rPr>
      </w:pPr>
      <w:r>
        <w:rPr>
          <w:rFonts w:ascii="宋体" w:hAnsi="宋体" w:hint="eastAsia"/>
          <w:sz w:val="36"/>
          <w:szCs w:val="36"/>
        </w:rPr>
        <w:t>投标承诺书</w:t>
      </w:r>
    </w:p>
    <w:p w:rsidR="009B05B3" w:rsidRDefault="009B05B3">
      <w:pPr>
        <w:rPr>
          <w:rFonts w:ascii="宋体"/>
          <w:sz w:val="30"/>
          <w:szCs w:val="30"/>
        </w:rPr>
      </w:pPr>
    </w:p>
    <w:p w:rsidR="009B05B3" w:rsidRDefault="00E37B82">
      <w:pPr>
        <w:rPr>
          <w:rFonts w:ascii="宋体"/>
          <w:sz w:val="30"/>
          <w:szCs w:val="30"/>
        </w:rPr>
      </w:pPr>
      <w:r>
        <w:rPr>
          <w:rFonts w:ascii="宋体" w:hAnsi="宋体"/>
          <w:sz w:val="30"/>
          <w:szCs w:val="30"/>
          <w:u w:val="single"/>
        </w:rPr>
        <w:t>_</w:t>
      </w:r>
      <w:r>
        <w:rPr>
          <w:rFonts w:ascii="宋体" w:hAnsi="宋体" w:hint="eastAsia"/>
          <w:sz w:val="30"/>
          <w:szCs w:val="30"/>
          <w:u w:val="single"/>
        </w:rPr>
        <w:t>广东天元实业集团股份有限公司</w:t>
      </w:r>
      <w:r>
        <w:rPr>
          <w:rFonts w:ascii="宋体" w:hAnsi="宋体"/>
          <w:sz w:val="30"/>
          <w:szCs w:val="30"/>
        </w:rPr>
        <w:t>_</w:t>
      </w:r>
      <w:r>
        <w:rPr>
          <w:rFonts w:ascii="宋体" w:hAnsi="宋体" w:hint="eastAsia"/>
          <w:sz w:val="30"/>
          <w:szCs w:val="30"/>
        </w:rPr>
        <w:t>：</w:t>
      </w:r>
    </w:p>
    <w:p w:rsidR="009B05B3" w:rsidRDefault="00E37B82">
      <w:pPr>
        <w:rPr>
          <w:rFonts w:ascii="宋体"/>
          <w:sz w:val="30"/>
          <w:szCs w:val="30"/>
        </w:rPr>
      </w:pPr>
      <w:r>
        <w:rPr>
          <w:rFonts w:ascii="宋体" w:hAnsi="宋体"/>
          <w:sz w:val="30"/>
          <w:szCs w:val="30"/>
        </w:rPr>
        <w:t xml:space="preserve">    </w:t>
      </w:r>
      <w:r>
        <w:rPr>
          <w:rFonts w:ascii="宋体" w:hAnsi="宋体" w:hint="eastAsia"/>
          <w:sz w:val="30"/>
          <w:szCs w:val="30"/>
        </w:rPr>
        <w:t>我单位收到贵单位招标文件，经研究决定参加该项目的招标活动并投标。为此，我方郑重声明愿意按照招标文件中的一切要求投标，遵守贵单位有关招标的各项规定。如果中标，我们将履行招标文件中规定的每一项要求，依据贵单位下达的采购订单，按期、按时、按质交货。</w:t>
      </w:r>
    </w:p>
    <w:p w:rsidR="009B05B3" w:rsidRDefault="00E37B82">
      <w:pPr>
        <w:rPr>
          <w:rFonts w:ascii="宋体"/>
          <w:sz w:val="30"/>
          <w:szCs w:val="30"/>
        </w:rPr>
      </w:pPr>
      <w:r>
        <w:rPr>
          <w:rFonts w:ascii="宋体" w:hAnsi="宋体"/>
          <w:sz w:val="30"/>
          <w:szCs w:val="30"/>
        </w:rPr>
        <w:t xml:space="preserve">    </w:t>
      </w:r>
      <w:r>
        <w:rPr>
          <w:rFonts w:ascii="宋体" w:hAnsi="宋体" w:hint="eastAsia"/>
          <w:sz w:val="30"/>
          <w:szCs w:val="30"/>
        </w:rPr>
        <w:t>投标单位全称（印章）：</w:t>
      </w:r>
    </w:p>
    <w:p w:rsidR="009B05B3" w:rsidRDefault="00E37B82">
      <w:pPr>
        <w:ind w:firstLineChars="200" w:firstLine="600"/>
        <w:rPr>
          <w:rFonts w:ascii="宋体"/>
          <w:sz w:val="30"/>
          <w:szCs w:val="30"/>
        </w:rPr>
      </w:pPr>
      <w:r>
        <w:rPr>
          <w:rFonts w:ascii="宋体" w:hAnsi="宋体" w:hint="eastAsia"/>
          <w:sz w:val="30"/>
          <w:szCs w:val="30"/>
        </w:rPr>
        <w:t>地址：</w:t>
      </w:r>
    </w:p>
    <w:p w:rsidR="009B05B3" w:rsidRDefault="00E37B82">
      <w:pPr>
        <w:ind w:firstLineChars="200" w:firstLine="600"/>
        <w:rPr>
          <w:rFonts w:ascii="宋体"/>
          <w:sz w:val="30"/>
          <w:szCs w:val="30"/>
        </w:rPr>
      </w:pPr>
      <w:r>
        <w:rPr>
          <w:rFonts w:ascii="宋体" w:hAnsi="宋体" w:hint="eastAsia"/>
          <w:sz w:val="30"/>
          <w:szCs w:val="30"/>
        </w:rPr>
        <w:t>电话：</w:t>
      </w:r>
    </w:p>
    <w:p w:rsidR="009B05B3" w:rsidRDefault="00E37B82">
      <w:pPr>
        <w:ind w:firstLineChars="200" w:firstLine="600"/>
        <w:rPr>
          <w:rFonts w:ascii="宋体"/>
          <w:sz w:val="30"/>
          <w:szCs w:val="30"/>
        </w:rPr>
      </w:pPr>
      <w:r>
        <w:rPr>
          <w:rFonts w:ascii="宋体" w:hAnsi="宋体" w:hint="eastAsia"/>
          <w:sz w:val="30"/>
          <w:szCs w:val="30"/>
        </w:rPr>
        <w:t>传真：</w:t>
      </w:r>
    </w:p>
    <w:p w:rsidR="009B05B3" w:rsidRDefault="00E37B82">
      <w:pPr>
        <w:ind w:firstLineChars="200" w:firstLine="600"/>
        <w:rPr>
          <w:rFonts w:ascii="宋体"/>
          <w:sz w:val="30"/>
          <w:szCs w:val="30"/>
        </w:rPr>
      </w:pPr>
      <w:r>
        <w:rPr>
          <w:rFonts w:ascii="宋体" w:hAnsi="宋体" w:hint="eastAsia"/>
          <w:sz w:val="30"/>
          <w:szCs w:val="30"/>
        </w:rPr>
        <w:t>法定代表人（或授权代表）：</w:t>
      </w:r>
    </w:p>
    <w:p w:rsidR="009B05B3" w:rsidRDefault="00E37B82">
      <w:pPr>
        <w:ind w:firstLineChars="200" w:firstLine="600"/>
        <w:rPr>
          <w:rFonts w:ascii="宋体"/>
          <w:sz w:val="30"/>
          <w:szCs w:val="30"/>
        </w:rPr>
      </w:pPr>
      <w:r>
        <w:rPr>
          <w:rFonts w:ascii="宋体" w:hAnsi="宋体" w:hint="eastAsia"/>
          <w:sz w:val="30"/>
          <w:szCs w:val="30"/>
        </w:rPr>
        <w:t>联系电话：</w:t>
      </w:r>
    </w:p>
    <w:p w:rsidR="009B05B3" w:rsidRDefault="009B05B3">
      <w:pPr>
        <w:rPr>
          <w:rFonts w:ascii="宋体"/>
          <w:sz w:val="30"/>
          <w:szCs w:val="30"/>
        </w:rPr>
      </w:pPr>
    </w:p>
    <w:p w:rsidR="009B05B3" w:rsidRDefault="00E37B82">
      <w:pPr>
        <w:ind w:firstLineChars="1750" w:firstLine="4900"/>
        <w:rPr>
          <w:sz w:val="28"/>
          <w:szCs w:val="28"/>
        </w:rPr>
      </w:pPr>
      <w:r>
        <w:rPr>
          <w:sz w:val="28"/>
          <w:szCs w:val="28"/>
        </w:rPr>
        <w:t>201</w:t>
      </w:r>
      <w:r>
        <w:rPr>
          <w:rFonts w:hint="eastAsia"/>
          <w:sz w:val="28"/>
          <w:szCs w:val="28"/>
        </w:rPr>
        <w:t>6</w:t>
      </w:r>
      <w:r>
        <w:rPr>
          <w:rFonts w:hint="eastAsia"/>
          <w:sz w:val="28"/>
          <w:szCs w:val="28"/>
        </w:rPr>
        <w:t>年</w:t>
      </w:r>
      <w:r>
        <w:rPr>
          <w:rFonts w:hint="eastAsia"/>
          <w:sz w:val="28"/>
          <w:szCs w:val="28"/>
        </w:rPr>
        <w:t xml:space="preserve"> </w:t>
      </w:r>
      <w:r w:rsidR="008D4006">
        <w:rPr>
          <w:rFonts w:hint="eastAsia"/>
          <w:sz w:val="28"/>
          <w:szCs w:val="28"/>
        </w:rPr>
        <w:t xml:space="preserve"> </w:t>
      </w:r>
      <w:r>
        <w:rPr>
          <w:rFonts w:hint="eastAsia"/>
          <w:sz w:val="28"/>
          <w:szCs w:val="28"/>
        </w:rPr>
        <w:t>月</w:t>
      </w:r>
      <w:r>
        <w:rPr>
          <w:sz w:val="28"/>
          <w:szCs w:val="28"/>
        </w:rPr>
        <w:t xml:space="preserve">   </w:t>
      </w:r>
      <w:r>
        <w:rPr>
          <w:rFonts w:hint="eastAsia"/>
          <w:sz w:val="28"/>
          <w:szCs w:val="28"/>
        </w:rPr>
        <w:t>日</w:t>
      </w:r>
      <w:bookmarkStart w:id="2" w:name="明细分项报价表"/>
      <w:bookmarkStart w:id="3" w:name="会议纪要表"/>
      <w:bookmarkEnd w:id="2"/>
      <w:bookmarkEnd w:id="3"/>
      <w:r>
        <w:rPr>
          <w:rFonts w:ascii="宋体" w:hAnsi="宋体" w:cs="宋体"/>
          <w:b/>
          <w:bCs/>
          <w:kern w:val="0"/>
          <w:sz w:val="36"/>
          <w:szCs w:val="36"/>
        </w:rPr>
        <w:t xml:space="preserve"> </w:t>
      </w:r>
    </w:p>
    <w:p w:rsidR="009B05B3" w:rsidRDefault="009B05B3">
      <w:pPr>
        <w:rPr>
          <w:sz w:val="28"/>
          <w:szCs w:val="28"/>
        </w:rPr>
      </w:pPr>
    </w:p>
    <w:p w:rsidR="009B05B3" w:rsidRDefault="009B05B3">
      <w:pPr>
        <w:rPr>
          <w:sz w:val="28"/>
          <w:szCs w:val="28"/>
        </w:rPr>
      </w:pPr>
    </w:p>
    <w:p w:rsidR="009B05B3" w:rsidRDefault="009B05B3">
      <w:pPr>
        <w:rPr>
          <w:sz w:val="28"/>
          <w:szCs w:val="28"/>
        </w:rPr>
      </w:pPr>
    </w:p>
    <w:p w:rsidR="009B05B3" w:rsidRDefault="009B05B3">
      <w:pPr>
        <w:rPr>
          <w:sz w:val="28"/>
          <w:szCs w:val="28"/>
        </w:rPr>
      </w:pPr>
    </w:p>
    <w:p w:rsidR="009B05B3" w:rsidRDefault="009B05B3">
      <w:pPr>
        <w:rPr>
          <w:sz w:val="28"/>
          <w:szCs w:val="28"/>
        </w:rPr>
      </w:pPr>
    </w:p>
    <w:p w:rsidR="009B05B3" w:rsidRDefault="00E37B82">
      <w:pPr>
        <w:jc w:val="left"/>
        <w:rPr>
          <w:rFonts w:ascii="宋体" w:hAnsi="宋体"/>
          <w:sz w:val="32"/>
          <w:szCs w:val="32"/>
        </w:rPr>
      </w:pPr>
      <w:r>
        <w:rPr>
          <w:rFonts w:ascii="宋体" w:hAnsi="宋体" w:hint="eastAsia"/>
          <w:sz w:val="32"/>
          <w:szCs w:val="32"/>
        </w:rPr>
        <w:lastRenderedPageBreak/>
        <w:t>附件二：</w:t>
      </w:r>
    </w:p>
    <w:p w:rsidR="009B05B3" w:rsidRDefault="009B05B3">
      <w:pPr>
        <w:jc w:val="left"/>
        <w:rPr>
          <w:rFonts w:ascii="宋体"/>
          <w:sz w:val="32"/>
          <w:szCs w:val="32"/>
        </w:rPr>
      </w:pPr>
    </w:p>
    <w:p w:rsidR="009B05B3" w:rsidRDefault="00E37B82">
      <w:pPr>
        <w:adjustRightInd w:val="0"/>
        <w:snapToGrid w:val="0"/>
        <w:ind w:left="420"/>
        <w:rPr>
          <w:rFonts w:ascii="宋体" w:cs="宋体"/>
          <w:b/>
          <w:bCs/>
          <w:kern w:val="0"/>
          <w:sz w:val="20"/>
        </w:rPr>
      </w:pPr>
      <w:r>
        <w:rPr>
          <w:rFonts w:ascii="黑体" w:eastAsia="黑体" w:hAnsi="宋体" w:hint="eastAsia"/>
          <w:b/>
          <w:sz w:val="36"/>
          <w:szCs w:val="36"/>
        </w:rPr>
        <w:t>项目统一明细</w:t>
      </w:r>
      <w:r>
        <w:rPr>
          <w:rFonts w:ascii="黑体" w:eastAsia="黑体" w:hAnsi="宋体"/>
          <w:b/>
          <w:sz w:val="36"/>
          <w:szCs w:val="36"/>
        </w:rPr>
        <w:t xml:space="preserve"> </w:t>
      </w:r>
      <w:r>
        <w:rPr>
          <w:rFonts w:ascii="黑体" w:eastAsia="黑体" w:hAnsi="宋体" w:hint="eastAsia"/>
          <w:b/>
          <w:sz w:val="36"/>
          <w:szCs w:val="36"/>
        </w:rPr>
        <w:t>报价表</w:t>
      </w:r>
      <w:r>
        <w:rPr>
          <w:rFonts w:ascii="宋体" w:hAnsi="宋体" w:cs="宋体"/>
          <w:b/>
          <w:bCs/>
          <w:kern w:val="0"/>
          <w:sz w:val="36"/>
          <w:szCs w:val="36"/>
        </w:rPr>
        <w:t xml:space="preserve"> </w:t>
      </w:r>
      <w:r>
        <w:rPr>
          <w:rFonts w:ascii="宋体" w:hAnsi="宋体" w:cs="宋体" w:hint="eastAsia"/>
          <w:b/>
          <w:bCs/>
          <w:kern w:val="0"/>
          <w:sz w:val="24"/>
          <w:szCs w:val="24"/>
        </w:rPr>
        <w:t>（</w:t>
      </w:r>
      <w:r w:rsidR="00A27361">
        <w:rPr>
          <w:rFonts w:ascii="宋体" w:hAnsi="宋体" w:hint="eastAsia"/>
          <w:bCs/>
          <w:sz w:val="28"/>
          <w:szCs w:val="28"/>
        </w:rPr>
        <w:t>高速侧边封口机-热收缩包装机</w:t>
      </w:r>
      <w:r>
        <w:rPr>
          <w:rFonts w:ascii="宋体" w:hAnsi="宋体" w:cs="宋体" w:hint="eastAsia"/>
          <w:b/>
          <w:bCs/>
          <w:kern w:val="0"/>
          <w:sz w:val="20"/>
        </w:rPr>
        <w:t>）</w:t>
      </w:r>
      <w:r>
        <w:rPr>
          <w:rFonts w:ascii="宋体" w:hAnsi="宋体" w:cs="宋体"/>
          <w:b/>
          <w:bCs/>
          <w:kern w:val="0"/>
          <w:sz w:val="20"/>
        </w:rPr>
        <w:t xml:space="preserve">  </w:t>
      </w:r>
    </w:p>
    <w:tbl>
      <w:tblPr>
        <w:tblW w:w="12312" w:type="dxa"/>
        <w:tblInd w:w="-106" w:type="dxa"/>
        <w:tblLayout w:type="fixed"/>
        <w:tblLook w:val="04A0"/>
      </w:tblPr>
      <w:tblGrid>
        <w:gridCol w:w="640"/>
        <w:gridCol w:w="3118"/>
        <w:gridCol w:w="1701"/>
        <w:gridCol w:w="1134"/>
        <w:gridCol w:w="2344"/>
        <w:gridCol w:w="1125"/>
        <w:gridCol w:w="1125"/>
        <w:gridCol w:w="1125"/>
      </w:tblGrid>
      <w:tr w:rsidR="009B05B3">
        <w:trPr>
          <w:gridAfter w:val="3"/>
          <w:wAfter w:w="3375" w:type="dxa"/>
          <w:trHeight w:val="285"/>
        </w:trPr>
        <w:tc>
          <w:tcPr>
            <w:tcW w:w="8937" w:type="dxa"/>
            <w:gridSpan w:val="5"/>
            <w:tcBorders>
              <w:top w:val="single" w:sz="4" w:space="0" w:color="auto"/>
              <w:left w:val="single" w:sz="4" w:space="0" w:color="auto"/>
              <w:bottom w:val="single" w:sz="4" w:space="0" w:color="auto"/>
              <w:right w:val="single" w:sz="4" w:space="0" w:color="000000"/>
            </w:tcBorders>
            <w:vAlign w:val="center"/>
          </w:tcPr>
          <w:p w:rsidR="009B05B3" w:rsidRDefault="00E37B82" w:rsidP="00D53AD4">
            <w:pPr>
              <w:widowControl/>
              <w:wordWrap w:val="0"/>
              <w:jc w:val="right"/>
              <w:rPr>
                <w:rFonts w:ascii="宋体" w:cs="宋体"/>
                <w:kern w:val="0"/>
                <w:sz w:val="18"/>
                <w:szCs w:val="18"/>
              </w:rPr>
            </w:pPr>
            <w:r>
              <w:rPr>
                <w:rFonts w:ascii="宋体" w:hAnsi="宋体" w:cs="宋体" w:hint="eastAsia"/>
                <w:kern w:val="0"/>
                <w:sz w:val="18"/>
                <w:szCs w:val="18"/>
              </w:rPr>
              <w:t>单位：</w:t>
            </w:r>
            <w:r w:rsidR="00D53AD4">
              <w:rPr>
                <w:rFonts w:ascii="宋体" w:hAnsi="宋体" w:cs="宋体" w:hint="eastAsia"/>
                <w:kern w:val="0"/>
                <w:sz w:val="18"/>
                <w:szCs w:val="18"/>
              </w:rPr>
              <w:t>套</w:t>
            </w:r>
          </w:p>
        </w:tc>
      </w:tr>
      <w:tr w:rsidR="007158B0" w:rsidTr="002C6A34">
        <w:trPr>
          <w:trHeight w:val="62"/>
        </w:trPr>
        <w:tc>
          <w:tcPr>
            <w:tcW w:w="640" w:type="dxa"/>
            <w:tcBorders>
              <w:top w:val="nil"/>
              <w:left w:val="single" w:sz="4" w:space="0" w:color="auto"/>
              <w:bottom w:val="single" w:sz="4" w:space="0" w:color="auto"/>
              <w:right w:val="single" w:sz="4" w:space="0" w:color="auto"/>
            </w:tcBorders>
            <w:vAlign w:val="center"/>
          </w:tcPr>
          <w:p w:rsidR="007158B0" w:rsidRDefault="007158B0">
            <w:pPr>
              <w:widowControl/>
              <w:jc w:val="center"/>
              <w:rPr>
                <w:rFonts w:ascii="宋体" w:cs="宋体"/>
                <w:kern w:val="0"/>
                <w:sz w:val="18"/>
                <w:szCs w:val="18"/>
              </w:rPr>
            </w:pPr>
            <w:r>
              <w:rPr>
                <w:rFonts w:ascii="宋体" w:cs="宋体" w:hint="eastAsia"/>
                <w:kern w:val="0"/>
                <w:sz w:val="18"/>
                <w:szCs w:val="18"/>
              </w:rPr>
              <w:t>序号</w:t>
            </w:r>
          </w:p>
        </w:tc>
        <w:tc>
          <w:tcPr>
            <w:tcW w:w="3118" w:type="dxa"/>
            <w:tcBorders>
              <w:top w:val="nil"/>
              <w:left w:val="nil"/>
              <w:bottom w:val="single" w:sz="4" w:space="0" w:color="auto"/>
              <w:right w:val="single" w:sz="4" w:space="0" w:color="auto"/>
            </w:tcBorders>
            <w:vAlign w:val="center"/>
          </w:tcPr>
          <w:p w:rsidR="007158B0" w:rsidRDefault="007158B0">
            <w:pPr>
              <w:widowControl/>
              <w:jc w:val="center"/>
              <w:rPr>
                <w:rFonts w:ascii="宋体" w:cs="宋体"/>
                <w:kern w:val="0"/>
                <w:sz w:val="18"/>
                <w:szCs w:val="18"/>
              </w:rPr>
            </w:pPr>
            <w:r>
              <w:rPr>
                <w:rFonts w:ascii="宋体" w:hAnsi="宋体" w:cs="宋体" w:hint="eastAsia"/>
                <w:kern w:val="0"/>
                <w:sz w:val="18"/>
                <w:szCs w:val="18"/>
              </w:rPr>
              <w:t>项目</w:t>
            </w:r>
          </w:p>
        </w:tc>
        <w:tc>
          <w:tcPr>
            <w:tcW w:w="1701" w:type="dxa"/>
            <w:tcBorders>
              <w:top w:val="nil"/>
              <w:left w:val="nil"/>
              <w:bottom w:val="single" w:sz="4" w:space="0" w:color="auto"/>
              <w:right w:val="single" w:sz="4" w:space="0" w:color="auto"/>
            </w:tcBorders>
            <w:vAlign w:val="center"/>
          </w:tcPr>
          <w:p w:rsidR="007158B0" w:rsidRDefault="007158B0">
            <w:pPr>
              <w:widowControl/>
              <w:jc w:val="center"/>
              <w:rPr>
                <w:rFonts w:ascii="宋体" w:cs="宋体"/>
                <w:kern w:val="0"/>
                <w:sz w:val="18"/>
                <w:szCs w:val="18"/>
              </w:rPr>
            </w:pPr>
            <w:r>
              <w:rPr>
                <w:rFonts w:ascii="宋体" w:hAnsi="宋体" w:cs="宋体" w:hint="eastAsia"/>
                <w:kern w:val="0"/>
                <w:sz w:val="18"/>
                <w:szCs w:val="18"/>
              </w:rPr>
              <w:t>品牌</w:t>
            </w:r>
          </w:p>
        </w:tc>
        <w:tc>
          <w:tcPr>
            <w:tcW w:w="1134"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r>
              <w:rPr>
                <w:rFonts w:hint="eastAsia"/>
                <w:kern w:val="0"/>
                <w:sz w:val="18"/>
                <w:szCs w:val="18"/>
              </w:rPr>
              <w:t>金额（元）</w:t>
            </w:r>
          </w:p>
        </w:tc>
        <w:tc>
          <w:tcPr>
            <w:tcW w:w="2344" w:type="dxa"/>
            <w:tcBorders>
              <w:top w:val="nil"/>
              <w:left w:val="nil"/>
              <w:bottom w:val="single" w:sz="4" w:space="0" w:color="auto"/>
              <w:right w:val="single" w:sz="4" w:space="0" w:color="auto"/>
            </w:tcBorders>
            <w:vAlign w:val="center"/>
          </w:tcPr>
          <w:p w:rsidR="007158B0" w:rsidRDefault="007158B0">
            <w:pPr>
              <w:widowControl/>
              <w:jc w:val="center"/>
              <w:rPr>
                <w:rFonts w:ascii="宋体" w:cs="宋体"/>
                <w:kern w:val="0"/>
                <w:sz w:val="18"/>
                <w:szCs w:val="18"/>
              </w:rPr>
            </w:pPr>
            <w:r>
              <w:rPr>
                <w:rFonts w:ascii="宋体" w:cs="宋体" w:hint="eastAsia"/>
                <w:kern w:val="0"/>
                <w:sz w:val="18"/>
                <w:szCs w:val="18"/>
              </w:rPr>
              <w:t>备注</w:t>
            </w:r>
          </w:p>
        </w:tc>
        <w:tc>
          <w:tcPr>
            <w:tcW w:w="1125" w:type="dxa"/>
            <w:vAlign w:val="center"/>
          </w:tcPr>
          <w:p w:rsidR="007158B0" w:rsidRDefault="007158B0">
            <w:pPr>
              <w:widowControl/>
              <w:jc w:val="center"/>
              <w:rPr>
                <w:rFonts w:ascii="宋体" w:cs="宋体"/>
                <w:kern w:val="0"/>
                <w:sz w:val="18"/>
                <w:szCs w:val="18"/>
              </w:rPr>
            </w:pPr>
          </w:p>
        </w:tc>
        <w:tc>
          <w:tcPr>
            <w:tcW w:w="1125" w:type="dxa"/>
            <w:vAlign w:val="center"/>
          </w:tcPr>
          <w:p w:rsidR="007158B0" w:rsidRDefault="007158B0">
            <w:pPr>
              <w:widowControl/>
              <w:jc w:val="center"/>
              <w:rPr>
                <w:kern w:val="0"/>
                <w:sz w:val="18"/>
                <w:szCs w:val="18"/>
              </w:rPr>
            </w:pPr>
          </w:p>
        </w:tc>
        <w:tc>
          <w:tcPr>
            <w:tcW w:w="1125" w:type="dxa"/>
            <w:vAlign w:val="center"/>
          </w:tcPr>
          <w:p w:rsidR="007158B0" w:rsidRDefault="007158B0">
            <w:pPr>
              <w:widowControl/>
              <w:jc w:val="center"/>
              <w:rPr>
                <w:kern w:val="0"/>
                <w:sz w:val="18"/>
                <w:szCs w:val="18"/>
              </w:rPr>
            </w:pPr>
            <w:r>
              <w:rPr>
                <w:rFonts w:hint="eastAsia"/>
                <w:kern w:val="0"/>
                <w:sz w:val="18"/>
                <w:szCs w:val="18"/>
              </w:rPr>
              <w:t>金额</w:t>
            </w:r>
          </w:p>
        </w:tc>
      </w:tr>
      <w:tr w:rsidR="007158B0" w:rsidTr="002C6A34">
        <w:trPr>
          <w:gridAfter w:val="3"/>
          <w:wAfter w:w="3375" w:type="dxa"/>
          <w:trHeight w:val="62"/>
        </w:trPr>
        <w:tc>
          <w:tcPr>
            <w:tcW w:w="640" w:type="dxa"/>
            <w:tcBorders>
              <w:top w:val="nil"/>
              <w:left w:val="single" w:sz="4" w:space="0" w:color="auto"/>
              <w:bottom w:val="single" w:sz="4" w:space="0" w:color="auto"/>
              <w:right w:val="single" w:sz="4" w:space="0" w:color="auto"/>
            </w:tcBorders>
            <w:vAlign w:val="center"/>
          </w:tcPr>
          <w:p w:rsidR="007158B0" w:rsidRDefault="007158B0">
            <w:pPr>
              <w:tabs>
                <w:tab w:val="left" w:pos="735"/>
                <w:tab w:val="left" w:pos="765"/>
              </w:tabs>
              <w:snapToGrid w:val="0"/>
              <w:spacing w:line="360" w:lineRule="auto"/>
            </w:pPr>
          </w:p>
        </w:tc>
        <w:tc>
          <w:tcPr>
            <w:tcW w:w="3118" w:type="dxa"/>
            <w:tcBorders>
              <w:top w:val="nil"/>
              <w:left w:val="nil"/>
              <w:bottom w:val="single" w:sz="4" w:space="0" w:color="auto"/>
              <w:right w:val="single" w:sz="4" w:space="0" w:color="auto"/>
            </w:tcBorders>
          </w:tcPr>
          <w:p w:rsidR="007158B0" w:rsidRDefault="007158B0">
            <w:pPr>
              <w:widowControl/>
              <w:jc w:val="center"/>
              <w:rPr>
                <w:kern w:val="0"/>
                <w:sz w:val="18"/>
                <w:szCs w:val="18"/>
              </w:rPr>
            </w:pPr>
          </w:p>
        </w:tc>
        <w:tc>
          <w:tcPr>
            <w:tcW w:w="1701"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c>
          <w:tcPr>
            <w:tcW w:w="1134"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c>
          <w:tcPr>
            <w:tcW w:w="2344"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r>
      <w:tr w:rsidR="007158B0" w:rsidTr="002C6A34">
        <w:trPr>
          <w:gridAfter w:val="3"/>
          <w:wAfter w:w="3375" w:type="dxa"/>
          <w:trHeight w:val="62"/>
        </w:trPr>
        <w:tc>
          <w:tcPr>
            <w:tcW w:w="640" w:type="dxa"/>
            <w:tcBorders>
              <w:top w:val="nil"/>
              <w:left w:val="single" w:sz="4" w:space="0" w:color="auto"/>
              <w:bottom w:val="single" w:sz="4" w:space="0" w:color="auto"/>
              <w:right w:val="single" w:sz="4" w:space="0" w:color="auto"/>
            </w:tcBorders>
            <w:vAlign w:val="center"/>
          </w:tcPr>
          <w:p w:rsidR="007158B0" w:rsidRDefault="007158B0">
            <w:pPr>
              <w:tabs>
                <w:tab w:val="left" w:pos="735"/>
                <w:tab w:val="left" w:pos="765"/>
              </w:tabs>
              <w:snapToGrid w:val="0"/>
              <w:spacing w:line="360" w:lineRule="auto"/>
            </w:pPr>
          </w:p>
        </w:tc>
        <w:tc>
          <w:tcPr>
            <w:tcW w:w="3118" w:type="dxa"/>
            <w:tcBorders>
              <w:top w:val="nil"/>
              <w:left w:val="nil"/>
              <w:bottom w:val="single" w:sz="4" w:space="0" w:color="auto"/>
              <w:right w:val="single" w:sz="4" w:space="0" w:color="auto"/>
            </w:tcBorders>
          </w:tcPr>
          <w:p w:rsidR="007158B0" w:rsidRDefault="007158B0">
            <w:pPr>
              <w:widowControl/>
              <w:jc w:val="center"/>
              <w:rPr>
                <w:kern w:val="0"/>
                <w:sz w:val="18"/>
                <w:szCs w:val="18"/>
              </w:rPr>
            </w:pPr>
          </w:p>
        </w:tc>
        <w:tc>
          <w:tcPr>
            <w:tcW w:w="1701"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c>
          <w:tcPr>
            <w:tcW w:w="1134"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c>
          <w:tcPr>
            <w:tcW w:w="2344"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r>
      <w:tr w:rsidR="007158B0" w:rsidTr="002C6A34">
        <w:trPr>
          <w:gridAfter w:val="3"/>
          <w:wAfter w:w="3375" w:type="dxa"/>
          <w:trHeight w:val="62"/>
        </w:trPr>
        <w:tc>
          <w:tcPr>
            <w:tcW w:w="640" w:type="dxa"/>
            <w:tcBorders>
              <w:top w:val="nil"/>
              <w:left w:val="single" w:sz="4" w:space="0" w:color="auto"/>
              <w:bottom w:val="single" w:sz="4" w:space="0" w:color="auto"/>
              <w:right w:val="single" w:sz="4" w:space="0" w:color="auto"/>
            </w:tcBorders>
            <w:vAlign w:val="center"/>
          </w:tcPr>
          <w:p w:rsidR="007158B0" w:rsidRDefault="007158B0">
            <w:pPr>
              <w:tabs>
                <w:tab w:val="left" w:pos="735"/>
                <w:tab w:val="left" w:pos="765"/>
              </w:tabs>
              <w:snapToGrid w:val="0"/>
              <w:spacing w:line="360" w:lineRule="auto"/>
            </w:pPr>
          </w:p>
        </w:tc>
        <w:tc>
          <w:tcPr>
            <w:tcW w:w="3118" w:type="dxa"/>
            <w:tcBorders>
              <w:top w:val="nil"/>
              <w:left w:val="nil"/>
              <w:bottom w:val="single" w:sz="4" w:space="0" w:color="auto"/>
              <w:right w:val="single" w:sz="4" w:space="0" w:color="auto"/>
            </w:tcBorders>
          </w:tcPr>
          <w:p w:rsidR="007158B0" w:rsidRDefault="007158B0">
            <w:pPr>
              <w:widowControl/>
              <w:jc w:val="center"/>
              <w:rPr>
                <w:kern w:val="0"/>
                <w:sz w:val="18"/>
                <w:szCs w:val="18"/>
              </w:rPr>
            </w:pPr>
          </w:p>
        </w:tc>
        <w:tc>
          <w:tcPr>
            <w:tcW w:w="1701"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c>
          <w:tcPr>
            <w:tcW w:w="1134"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c>
          <w:tcPr>
            <w:tcW w:w="2344"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r>
      <w:tr w:rsidR="007158B0" w:rsidTr="002C6A34">
        <w:trPr>
          <w:gridAfter w:val="3"/>
          <w:wAfter w:w="3375" w:type="dxa"/>
          <w:trHeight w:val="62"/>
        </w:trPr>
        <w:tc>
          <w:tcPr>
            <w:tcW w:w="640" w:type="dxa"/>
            <w:tcBorders>
              <w:top w:val="nil"/>
              <w:left w:val="single" w:sz="4" w:space="0" w:color="auto"/>
              <w:bottom w:val="single" w:sz="4" w:space="0" w:color="auto"/>
              <w:right w:val="single" w:sz="4" w:space="0" w:color="auto"/>
            </w:tcBorders>
            <w:vAlign w:val="center"/>
          </w:tcPr>
          <w:p w:rsidR="007158B0" w:rsidRDefault="007158B0">
            <w:pPr>
              <w:tabs>
                <w:tab w:val="left" w:pos="735"/>
                <w:tab w:val="left" w:pos="765"/>
              </w:tabs>
              <w:snapToGrid w:val="0"/>
              <w:spacing w:line="360" w:lineRule="auto"/>
            </w:pPr>
          </w:p>
        </w:tc>
        <w:tc>
          <w:tcPr>
            <w:tcW w:w="3118" w:type="dxa"/>
            <w:tcBorders>
              <w:top w:val="nil"/>
              <w:left w:val="nil"/>
              <w:bottom w:val="single" w:sz="4" w:space="0" w:color="auto"/>
              <w:right w:val="single" w:sz="4" w:space="0" w:color="auto"/>
            </w:tcBorders>
          </w:tcPr>
          <w:p w:rsidR="007158B0" w:rsidRDefault="007158B0">
            <w:pPr>
              <w:widowControl/>
              <w:jc w:val="center"/>
              <w:rPr>
                <w:kern w:val="0"/>
                <w:sz w:val="18"/>
                <w:szCs w:val="18"/>
              </w:rPr>
            </w:pPr>
          </w:p>
        </w:tc>
        <w:tc>
          <w:tcPr>
            <w:tcW w:w="1701"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c>
          <w:tcPr>
            <w:tcW w:w="1134"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c>
          <w:tcPr>
            <w:tcW w:w="2344"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r>
      <w:tr w:rsidR="007158B0" w:rsidTr="002C6A34">
        <w:trPr>
          <w:gridAfter w:val="3"/>
          <w:wAfter w:w="3375" w:type="dxa"/>
          <w:trHeight w:val="285"/>
        </w:trPr>
        <w:tc>
          <w:tcPr>
            <w:tcW w:w="640" w:type="dxa"/>
            <w:tcBorders>
              <w:top w:val="nil"/>
              <w:left w:val="single" w:sz="4" w:space="0" w:color="auto"/>
              <w:bottom w:val="single" w:sz="4" w:space="0" w:color="auto"/>
              <w:right w:val="single" w:sz="4" w:space="0" w:color="auto"/>
            </w:tcBorders>
            <w:vAlign w:val="center"/>
          </w:tcPr>
          <w:p w:rsidR="007158B0" w:rsidRDefault="007158B0">
            <w:pPr>
              <w:tabs>
                <w:tab w:val="left" w:pos="735"/>
                <w:tab w:val="left" w:pos="765"/>
              </w:tabs>
              <w:snapToGrid w:val="0"/>
              <w:spacing w:line="360" w:lineRule="auto"/>
              <w:rPr>
                <w:rFonts w:ascii="微软雅黑" w:eastAsia="微软雅黑" w:hAnsi="微软雅黑" w:cs="宋体"/>
                <w:kern w:val="0"/>
                <w:sz w:val="16"/>
                <w:szCs w:val="16"/>
              </w:rPr>
            </w:pPr>
          </w:p>
        </w:tc>
        <w:tc>
          <w:tcPr>
            <w:tcW w:w="3118" w:type="dxa"/>
            <w:tcBorders>
              <w:top w:val="nil"/>
              <w:left w:val="nil"/>
              <w:bottom w:val="single" w:sz="4" w:space="0" w:color="auto"/>
              <w:right w:val="single" w:sz="4" w:space="0" w:color="auto"/>
            </w:tcBorders>
          </w:tcPr>
          <w:p w:rsidR="007158B0" w:rsidRDefault="007158B0">
            <w:pPr>
              <w:tabs>
                <w:tab w:val="left" w:pos="735"/>
                <w:tab w:val="left" w:pos="765"/>
              </w:tabs>
              <w:snapToGrid w:val="0"/>
              <w:spacing w:line="360" w:lineRule="auto"/>
              <w:rPr>
                <w:rFonts w:ascii="宋体" w:cs="宋体"/>
                <w:kern w:val="0"/>
                <w:sz w:val="20"/>
              </w:rPr>
            </w:pPr>
          </w:p>
        </w:tc>
        <w:tc>
          <w:tcPr>
            <w:tcW w:w="1701" w:type="dxa"/>
            <w:tcBorders>
              <w:top w:val="nil"/>
              <w:left w:val="nil"/>
              <w:bottom w:val="single" w:sz="4" w:space="0" w:color="auto"/>
              <w:right w:val="single" w:sz="4" w:space="0" w:color="auto"/>
            </w:tcBorders>
            <w:vAlign w:val="center"/>
          </w:tcPr>
          <w:p w:rsidR="007158B0" w:rsidRDefault="007158B0">
            <w:pPr>
              <w:widowControl/>
              <w:jc w:val="left"/>
              <w:rPr>
                <w:kern w:val="0"/>
                <w:sz w:val="18"/>
                <w:szCs w:val="18"/>
              </w:rPr>
            </w:pPr>
          </w:p>
        </w:tc>
        <w:tc>
          <w:tcPr>
            <w:tcW w:w="1134" w:type="dxa"/>
            <w:tcBorders>
              <w:top w:val="nil"/>
              <w:left w:val="nil"/>
              <w:bottom w:val="single" w:sz="4" w:space="0" w:color="auto"/>
              <w:right w:val="single" w:sz="4" w:space="0" w:color="auto"/>
            </w:tcBorders>
            <w:vAlign w:val="center"/>
          </w:tcPr>
          <w:p w:rsidR="007158B0" w:rsidRDefault="007158B0">
            <w:pPr>
              <w:widowControl/>
              <w:jc w:val="left"/>
              <w:rPr>
                <w:kern w:val="0"/>
                <w:sz w:val="18"/>
                <w:szCs w:val="18"/>
              </w:rPr>
            </w:pPr>
          </w:p>
        </w:tc>
        <w:tc>
          <w:tcPr>
            <w:tcW w:w="2344" w:type="dxa"/>
            <w:tcBorders>
              <w:top w:val="nil"/>
              <w:left w:val="nil"/>
              <w:bottom w:val="single" w:sz="4" w:space="0" w:color="auto"/>
              <w:right w:val="single" w:sz="4" w:space="0" w:color="auto"/>
            </w:tcBorders>
            <w:vAlign w:val="center"/>
          </w:tcPr>
          <w:p w:rsidR="007158B0" w:rsidRDefault="007158B0">
            <w:pPr>
              <w:widowControl/>
              <w:jc w:val="left"/>
              <w:rPr>
                <w:kern w:val="0"/>
                <w:sz w:val="18"/>
                <w:szCs w:val="18"/>
              </w:rPr>
            </w:pPr>
          </w:p>
        </w:tc>
      </w:tr>
      <w:tr w:rsidR="009B05B3">
        <w:trPr>
          <w:gridAfter w:val="3"/>
          <w:wAfter w:w="3375" w:type="dxa"/>
          <w:trHeight w:val="285"/>
        </w:trPr>
        <w:tc>
          <w:tcPr>
            <w:tcW w:w="8937" w:type="dxa"/>
            <w:gridSpan w:val="5"/>
            <w:tcBorders>
              <w:top w:val="nil"/>
              <w:left w:val="single" w:sz="4" w:space="0" w:color="auto"/>
              <w:bottom w:val="single" w:sz="4" w:space="0" w:color="auto"/>
              <w:right w:val="single" w:sz="4" w:space="0" w:color="auto"/>
            </w:tcBorders>
            <w:vAlign w:val="center"/>
          </w:tcPr>
          <w:p w:rsidR="009B05B3" w:rsidRDefault="009B05B3">
            <w:pPr>
              <w:widowControl/>
              <w:jc w:val="left"/>
              <w:rPr>
                <w:kern w:val="0"/>
                <w:sz w:val="18"/>
                <w:szCs w:val="18"/>
              </w:rPr>
            </w:pPr>
          </w:p>
        </w:tc>
      </w:tr>
      <w:tr w:rsidR="009B05B3">
        <w:trPr>
          <w:gridAfter w:val="3"/>
          <w:wAfter w:w="3375" w:type="dxa"/>
          <w:trHeight w:val="285"/>
        </w:trPr>
        <w:tc>
          <w:tcPr>
            <w:tcW w:w="8937" w:type="dxa"/>
            <w:gridSpan w:val="5"/>
            <w:tcBorders>
              <w:top w:val="single" w:sz="4" w:space="0" w:color="auto"/>
              <w:left w:val="single" w:sz="4" w:space="0" w:color="auto"/>
              <w:bottom w:val="single" w:sz="4" w:space="0" w:color="auto"/>
              <w:right w:val="single" w:sz="4" w:space="0" w:color="000000"/>
            </w:tcBorders>
            <w:vAlign w:val="bottom"/>
          </w:tcPr>
          <w:p w:rsidR="009B05B3" w:rsidRDefault="009B05B3">
            <w:pPr>
              <w:widowControl/>
              <w:jc w:val="left"/>
              <w:rPr>
                <w:rFonts w:ascii="微软雅黑" w:eastAsia="微软雅黑" w:hAnsi="微软雅黑" w:cs="宋体"/>
                <w:kern w:val="0"/>
                <w:sz w:val="16"/>
                <w:szCs w:val="16"/>
              </w:rPr>
            </w:pPr>
          </w:p>
        </w:tc>
      </w:tr>
    </w:tbl>
    <w:p w:rsidR="009B05B3" w:rsidRDefault="009B05B3">
      <w:pPr>
        <w:ind w:right="420"/>
        <w:rPr>
          <w:rFonts w:ascii="宋体" w:hAnsi="宋体"/>
          <w:b/>
          <w:szCs w:val="21"/>
        </w:rPr>
      </w:pPr>
    </w:p>
    <w:p w:rsidR="009B05B3" w:rsidRDefault="009B05B3">
      <w:pPr>
        <w:ind w:right="420"/>
        <w:rPr>
          <w:rFonts w:ascii="宋体" w:hAnsi="宋体"/>
          <w:b/>
          <w:szCs w:val="21"/>
        </w:rPr>
      </w:pPr>
    </w:p>
    <w:p w:rsidR="009B05B3" w:rsidRDefault="009B05B3">
      <w:pPr>
        <w:ind w:right="420"/>
        <w:rPr>
          <w:rFonts w:ascii="宋体" w:hAnsi="宋体"/>
          <w:b/>
          <w:szCs w:val="21"/>
        </w:rPr>
      </w:pPr>
    </w:p>
    <w:p w:rsidR="009B05B3" w:rsidRDefault="00E37B82">
      <w:pPr>
        <w:ind w:right="420"/>
        <w:rPr>
          <w:rFonts w:ascii="宋体"/>
          <w:b/>
          <w:szCs w:val="21"/>
        </w:rPr>
      </w:pPr>
      <w:r>
        <w:rPr>
          <w:rFonts w:ascii="宋体" w:hAnsi="宋体"/>
          <w:b/>
          <w:szCs w:val="21"/>
        </w:rPr>
        <w:t>*</w:t>
      </w:r>
      <w:r>
        <w:rPr>
          <w:rFonts w:ascii="宋体" w:hAnsi="宋体" w:hint="eastAsia"/>
          <w:b/>
          <w:szCs w:val="21"/>
        </w:rPr>
        <w:t>请随文件附上电子档证书样式！</w:t>
      </w:r>
    </w:p>
    <w:p w:rsidR="009B05B3" w:rsidRDefault="009B05B3">
      <w:pPr>
        <w:ind w:right="420" w:firstLineChars="2319" w:firstLine="4889"/>
        <w:rPr>
          <w:rFonts w:ascii="宋体"/>
          <w:b/>
          <w:szCs w:val="21"/>
        </w:rPr>
      </w:pPr>
    </w:p>
    <w:p w:rsidR="009B05B3" w:rsidRDefault="00E37B82">
      <w:pPr>
        <w:ind w:right="420" w:firstLineChars="200" w:firstLine="482"/>
        <w:rPr>
          <w:rFonts w:ascii="宋体"/>
          <w:b/>
          <w:sz w:val="24"/>
        </w:rPr>
      </w:pPr>
      <w:r>
        <w:rPr>
          <w:rFonts w:ascii="宋体" w:hAnsi="宋体" w:cs="宋体"/>
          <w:b/>
          <w:bCs/>
          <w:kern w:val="0"/>
          <w:sz w:val="24"/>
        </w:rPr>
        <w:t xml:space="preserve"> </w:t>
      </w:r>
    </w:p>
    <w:p w:rsidR="009B05B3" w:rsidRDefault="009B05B3">
      <w:pPr>
        <w:ind w:right="420"/>
        <w:rPr>
          <w:rFonts w:ascii="宋体"/>
          <w:b/>
          <w:szCs w:val="21"/>
        </w:rPr>
      </w:pPr>
    </w:p>
    <w:p w:rsidR="009B05B3" w:rsidRDefault="009B05B3">
      <w:pPr>
        <w:ind w:right="420" w:firstLineChars="2319" w:firstLine="4889"/>
        <w:rPr>
          <w:rFonts w:ascii="宋体"/>
          <w:b/>
          <w:szCs w:val="21"/>
        </w:rPr>
      </w:pPr>
    </w:p>
    <w:p w:rsidR="009B05B3" w:rsidRDefault="009B05B3">
      <w:pPr>
        <w:ind w:right="420" w:firstLineChars="2319" w:firstLine="4889"/>
        <w:rPr>
          <w:rFonts w:ascii="宋体"/>
          <w:b/>
          <w:szCs w:val="21"/>
        </w:rPr>
      </w:pPr>
    </w:p>
    <w:p w:rsidR="009B05B3" w:rsidRDefault="009B05B3">
      <w:pPr>
        <w:ind w:right="420" w:firstLineChars="2319" w:firstLine="4889"/>
        <w:rPr>
          <w:rFonts w:ascii="宋体"/>
          <w:b/>
          <w:szCs w:val="21"/>
        </w:rPr>
      </w:pPr>
    </w:p>
    <w:p w:rsidR="009B05B3" w:rsidRDefault="009B05B3">
      <w:pPr>
        <w:ind w:right="420" w:firstLineChars="2319" w:firstLine="4889"/>
        <w:rPr>
          <w:rFonts w:ascii="宋体"/>
          <w:b/>
          <w:szCs w:val="21"/>
        </w:rPr>
      </w:pPr>
    </w:p>
    <w:p w:rsidR="009B05B3" w:rsidRDefault="009B05B3">
      <w:pPr>
        <w:ind w:right="420" w:firstLineChars="2319" w:firstLine="4889"/>
        <w:rPr>
          <w:rFonts w:ascii="宋体"/>
          <w:b/>
          <w:szCs w:val="21"/>
        </w:rPr>
      </w:pPr>
    </w:p>
    <w:p w:rsidR="009B05B3" w:rsidRDefault="009B05B3">
      <w:pPr>
        <w:ind w:right="420" w:firstLineChars="2319" w:firstLine="4889"/>
        <w:rPr>
          <w:rFonts w:ascii="宋体"/>
          <w:b/>
          <w:szCs w:val="21"/>
        </w:rPr>
      </w:pPr>
    </w:p>
    <w:p w:rsidR="009B05B3" w:rsidRDefault="009B05B3">
      <w:pPr>
        <w:ind w:right="420" w:firstLineChars="2319" w:firstLine="4889"/>
        <w:rPr>
          <w:rFonts w:ascii="宋体"/>
          <w:b/>
          <w:szCs w:val="21"/>
        </w:rPr>
      </w:pPr>
    </w:p>
    <w:p w:rsidR="009B05B3" w:rsidRDefault="009B05B3">
      <w:pPr>
        <w:ind w:right="420" w:firstLineChars="2319" w:firstLine="4889"/>
        <w:rPr>
          <w:rFonts w:ascii="宋体"/>
          <w:b/>
          <w:szCs w:val="21"/>
        </w:rPr>
      </w:pPr>
    </w:p>
    <w:p w:rsidR="009B05B3" w:rsidRDefault="009B05B3">
      <w:pPr>
        <w:ind w:right="420" w:firstLineChars="2319" w:firstLine="4889"/>
        <w:rPr>
          <w:rFonts w:ascii="宋体"/>
          <w:b/>
          <w:szCs w:val="21"/>
        </w:rPr>
      </w:pPr>
    </w:p>
    <w:p w:rsidR="009B05B3" w:rsidRDefault="00E37B82">
      <w:pPr>
        <w:ind w:right="420" w:firstLineChars="1844" w:firstLine="3888"/>
        <w:rPr>
          <w:rFonts w:ascii="宋体"/>
          <w:b/>
          <w:szCs w:val="21"/>
        </w:rPr>
      </w:pPr>
      <w:r>
        <w:rPr>
          <w:rFonts w:ascii="宋体" w:hAnsi="宋体" w:hint="eastAsia"/>
          <w:b/>
          <w:szCs w:val="21"/>
        </w:rPr>
        <w:t>公司名称：</w:t>
      </w:r>
    </w:p>
    <w:p w:rsidR="009B05B3" w:rsidRDefault="00E37B82">
      <w:pPr>
        <w:ind w:right="420" w:firstLineChars="2319" w:firstLine="4889"/>
        <w:rPr>
          <w:rFonts w:ascii="宋体"/>
          <w:b/>
          <w:szCs w:val="21"/>
        </w:rPr>
      </w:pPr>
      <w:r>
        <w:rPr>
          <w:rFonts w:ascii="宋体" w:hAnsi="宋体"/>
          <w:b/>
          <w:szCs w:val="21"/>
        </w:rPr>
        <w:t xml:space="preserve"> </w:t>
      </w:r>
    </w:p>
    <w:p w:rsidR="009B05B3" w:rsidRDefault="00E37B82">
      <w:pPr>
        <w:spacing w:line="360" w:lineRule="auto"/>
        <w:ind w:firstLineChars="1850" w:firstLine="3900"/>
        <w:jc w:val="left"/>
        <w:rPr>
          <w:sz w:val="28"/>
          <w:szCs w:val="28"/>
        </w:rPr>
      </w:pPr>
      <w:r>
        <w:rPr>
          <w:rFonts w:ascii="宋体" w:hAnsi="宋体" w:hint="eastAsia"/>
          <w:b/>
          <w:szCs w:val="21"/>
        </w:rPr>
        <w:t>日</w:t>
      </w:r>
      <w:r>
        <w:rPr>
          <w:rFonts w:ascii="宋体" w:hAnsi="宋体"/>
          <w:b/>
          <w:szCs w:val="21"/>
        </w:rPr>
        <w:t xml:space="preserve">    </w:t>
      </w:r>
      <w:r>
        <w:rPr>
          <w:rFonts w:ascii="宋体" w:hAnsi="宋体" w:hint="eastAsia"/>
          <w:b/>
          <w:szCs w:val="21"/>
        </w:rPr>
        <w:t>期：</w:t>
      </w:r>
    </w:p>
    <w:p w:rsidR="009B05B3" w:rsidRDefault="009B05B3">
      <w:pPr>
        <w:tabs>
          <w:tab w:val="left" w:pos="2640"/>
        </w:tabs>
        <w:rPr>
          <w:sz w:val="28"/>
          <w:szCs w:val="28"/>
        </w:rPr>
      </w:pPr>
    </w:p>
    <w:p w:rsidR="009B05B3" w:rsidRDefault="009B05B3">
      <w:pPr>
        <w:rPr>
          <w:sz w:val="28"/>
          <w:szCs w:val="28"/>
        </w:rPr>
      </w:pPr>
    </w:p>
    <w:p w:rsidR="009B05B3" w:rsidRDefault="009B05B3">
      <w:pPr>
        <w:rPr>
          <w:sz w:val="28"/>
          <w:szCs w:val="28"/>
        </w:rPr>
      </w:pPr>
    </w:p>
    <w:p w:rsidR="009B05B3" w:rsidRDefault="009B05B3">
      <w:pPr>
        <w:rPr>
          <w:sz w:val="28"/>
          <w:szCs w:val="28"/>
        </w:rPr>
      </w:pPr>
    </w:p>
    <w:p w:rsidR="009B05B3" w:rsidRDefault="009B05B3">
      <w:pPr>
        <w:rPr>
          <w:sz w:val="28"/>
          <w:szCs w:val="28"/>
        </w:rPr>
      </w:pPr>
    </w:p>
    <w:p w:rsidR="009B05B3" w:rsidRDefault="00E37B82">
      <w:pPr>
        <w:tabs>
          <w:tab w:val="left" w:pos="2640"/>
        </w:tabs>
        <w:rPr>
          <w:sz w:val="32"/>
          <w:szCs w:val="32"/>
        </w:rPr>
      </w:pPr>
      <w:r>
        <w:rPr>
          <w:rFonts w:hint="eastAsia"/>
          <w:sz w:val="32"/>
          <w:szCs w:val="32"/>
        </w:rPr>
        <w:lastRenderedPageBreak/>
        <w:t>附件三：</w:t>
      </w:r>
    </w:p>
    <w:p w:rsidR="009B05B3" w:rsidRDefault="00E37B82">
      <w:pPr>
        <w:pStyle w:val="3"/>
        <w:ind w:firstLineChars="945" w:firstLine="3415"/>
        <w:rPr>
          <w:sz w:val="36"/>
          <w:szCs w:val="36"/>
        </w:rPr>
      </w:pPr>
      <w:r>
        <w:rPr>
          <w:rFonts w:hint="eastAsia"/>
          <w:sz w:val="36"/>
          <w:szCs w:val="36"/>
        </w:rPr>
        <w:t>招标评分表</w:t>
      </w:r>
    </w:p>
    <w:p w:rsidR="009B05B3" w:rsidRDefault="00E37B82">
      <w:pPr>
        <w:jc w:val="left"/>
        <w:rPr>
          <w:rFonts w:ascii="宋体"/>
          <w:sz w:val="24"/>
        </w:rPr>
      </w:pPr>
      <w:r>
        <w:rPr>
          <w:rFonts w:ascii="宋体" w:hAnsi="宋体"/>
          <w:sz w:val="24"/>
        </w:rPr>
        <w:t xml:space="preserve">                                                   </w:t>
      </w:r>
      <w:r>
        <w:rPr>
          <w:rFonts w:ascii="宋体" w:hAnsi="宋体" w:hint="eastAsia"/>
          <w:sz w:val="24"/>
        </w:rPr>
        <w:t>开标时间：</w:t>
      </w:r>
      <w:r>
        <w:rPr>
          <w:rFonts w:ascii="宋体" w:hAnsi="宋体"/>
          <w:sz w:val="24"/>
          <w:u w:val="single"/>
        </w:rPr>
        <w:t xml:space="preserve">     </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6"/>
        <w:gridCol w:w="654"/>
        <w:gridCol w:w="142"/>
        <w:gridCol w:w="938"/>
        <w:gridCol w:w="481"/>
        <w:gridCol w:w="1595"/>
        <w:gridCol w:w="176"/>
        <w:gridCol w:w="62"/>
        <w:gridCol w:w="1262"/>
        <w:gridCol w:w="204"/>
        <w:gridCol w:w="360"/>
        <w:gridCol w:w="629"/>
        <w:gridCol w:w="132"/>
        <w:gridCol w:w="1039"/>
        <w:gridCol w:w="1080"/>
      </w:tblGrid>
      <w:tr w:rsidR="009B05B3">
        <w:trPr>
          <w:trHeight w:val="454"/>
        </w:trPr>
        <w:tc>
          <w:tcPr>
            <w:tcW w:w="1800" w:type="dxa"/>
            <w:gridSpan w:val="2"/>
            <w:vAlign w:val="center"/>
          </w:tcPr>
          <w:p w:rsidR="009B05B3" w:rsidRDefault="00E37B82">
            <w:pPr>
              <w:jc w:val="center"/>
              <w:rPr>
                <w:rFonts w:ascii="宋体"/>
                <w:sz w:val="24"/>
              </w:rPr>
            </w:pPr>
            <w:r>
              <w:rPr>
                <w:rFonts w:ascii="宋体" w:hAnsi="宋体" w:hint="eastAsia"/>
                <w:sz w:val="24"/>
              </w:rPr>
              <w:t>投标方名称</w:t>
            </w:r>
          </w:p>
        </w:tc>
        <w:tc>
          <w:tcPr>
            <w:tcW w:w="4860" w:type="dxa"/>
            <w:gridSpan w:val="8"/>
            <w:vAlign w:val="center"/>
          </w:tcPr>
          <w:p w:rsidR="009B05B3" w:rsidRDefault="009B05B3">
            <w:pPr>
              <w:jc w:val="center"/>
              <w:rPr>
                <w:rFonts w:ascii="宋体"/>
                <w:sz w:val="24"/>
              </w:rPr>
            </w:pPr>
          </w:p>
        </w:tc>
        <w:tc>
          <w:tcPr>
            <w:tcW w:w="989" w:type="dxa"/>
            <w:gridSpan w:val="2"/>
            <w:vAlign w:val="center"/>
          </w:tcPr>
          <w:p w:rsidR="009B05B3" w:rsidRDefault="00E37B82">
            <w:pPr>
              <w:jc w:val="center"/>
              <w:rPr>
                <w:rFonts w:ascii="宋体"/>
                <w:sz w:val="24"/>
              </w:rPr>
            </w:pPr>
            <w:r>
              <w:rPr>
                <w:rFonts w:ascii="宋体" w:hAnsi="宋体" w:hint="eastAsia"/>
                <w:sz w:val="24"/>
              </w:rPr>
              <w:t>联系人</w:t>
            </w:r>
          </w:p>
        </w:tc>
        <w:tc>
          <w:tcPr>
            <w:tcW w:w="2251" w:type="dxa"/>
            <w:gridSpan w:val="3"/>
            <w:vAlign w:val="center"/>
          </w:tcPr>
          <w:p w:rsidR="009B05B3" w:rsidRDefault="009B05B3">
            <w:pPr>
              <w:jc w:val="center"/>
              <w:rPr>
                <w:rFonts w:ascii="宋体"/>
                <w:sz w:val="24"/>
              </w:rPr>
            </w:pPr>
          </w:p>
        </w:tc>
      </w:tr>
      <w:tr w:rsidR="009B05B3">
        <w:trPr>
          <w:trHeight w:val="454"/>
        </w:trPr>
        <w:tc>
          <w:tcPr>
            <w:tcW w:w="1800" w:type="dxa"/>
            <w:gridSpan w:val="2"/>
            <w:vAlign w:val="center"/>
          </w:tcPr>
          <w:p w:rsidR="009B05B3" w:rsidRDefault="00E37B82">
            <w:pPr>
              <w:jc w:val="center"/>
              <w:rPr>
                <w:rFonts w:ascii="宋体"/>
                <w:sz w:val="24"/>
              </w:rPr>
            </w:pPr>
            <w:r>
              <w:rPr>
                <w:rFonts w:ascii="宋体" w:hAnsi="宋体" w:hint="eastAsia"/>
                <w:sz w:val="24"/>
              </w:rPr>
              <w:t>地址</w:t>
            </w:r>
          </w:p>
        </w:tc>
        <w:tc>
          <w:tcPr>
            <w:tcW w:w="4860" w:type="dxa"/>
            <w:gridSpan w:val="8"/>
            <w:vAlign w:val="center"/>
          </w:tcPr>
          <w:p w:rsidR="009B05B3" w:rsidRDefault="009B05B3">
            <w:pPr>
              <w:jc w:val="center"/>
              <w:rPr>
                <w:rFonts w:ascii="宋体"/>
                <w:sz w:val="24"/>
              </w:rPr>
            </w:pPr>
          </w:p>
        </w:tc>
        <w:tc>
          <w:tcPr>
            <w:tcW w:w="989" w:type="dxa"/>
            <w:gridSpan w:val="2"/>
            <w:vAlign w:val="center"/>
          </w:tcPr>
          <w:p w:rsidR="009B05B3" w:rsidRDefault="00E37B82">
            <w:pPr>
              <w:jc w:val="center"/>
              <w:rPr>
                <w:rFonts w:ascii="宋体"/>
                <w:sz w:val="24"/>
              </w:rPr>
            </w:pPr>
            <w:r>
              <w:rPr>
                <w:rFonts w:ascii="宋体" w:hAnsi="宋体" w:hint="eastAsia"/>
                <w:sz w:val="24"/>
              </w:rPr>
              <w:t>电话</w:t>
            </w:r>
          </w:p>
        </w:tc>
        <w:tc>
          <w:tcPr>
            <w:tcW w:w="2251" w:type="dxa"/>
            <w:gridSpan w:val="3"/>
            <w:vAlign w:val="center"/>
          </w:tcPr>
          <w:p w:rsidR="009B05B3" w:rsidRDefault="009B05B3">
            <w:pPr>
              <w:jc w:val="center"/>
              <w:rPr>
                <w:rFonts w:ascii="宋体"/>
                <w:sz w:val="24"/>
              </w:rPr>
            </w:pPr>
          </w:p>
        </w:tc>
      </w:tr>
      <w:tr w:rsidR="009B05B3">
        <w:trPr>
          <w:trHeight w:val="694"/>
        </w:trPr>
        <w:tc>
          <w:tcPr>
            <w:tcW w:w="1800" w:type="dxa"/>
            <w:gridSpan w:val="2"/>
            <w:vAlign w:val="center"/>
          </w:tcPr>
          <w:p w:rsidR="009B05B3" w:rsidRDefault="00E37B82">
            <w:pPr>
              <w:jc w:val="center"/>
              <w:rPr>
                <w:rFonts w:ascii="宋体"/>
                <w:sz w:val="24"/>
              </w:rPr>
            </w:pPr>
            <w:r>
              <w:rPr>
                <w:rFonts w:ascii="宋体" w:hAnsi="宋体" w:hint="eastAsia"/>
                <w:sz w:val="24"/>
              </w:rPr>
              <w:t>考核项目</w:t>
            </w:r>
          </w:p>
        </w:tc>
        <w:tc>
          <w:tcPr>
            <w:tcW w:w="1080" w:type="dxa"/>
            <w:gridSpan w:val="2"/>
            <w:vAlign w:val="center"/>
          </w:tcPr>
          <w:p w:rsidR="009B05B3" w:rsidRDefault="00E37B82">
            <w:pPr>
              <w:jc w:val="center"/>
              <w:rPr>
                <w:rFonts w:ascii="宋体"/>
                <w:sz w:val="24"/>
              </w:rPr>
            </w:pPr>
            <w:r>
              <w:rPr>
                <w:rFonts w:ascii="宋体" w:hAnsi="宋体" w:hint="eastAsia"/>
                <w:sz w:val="24"/>
              </w:rPr>
              <w:t>所占比例</w:t>
            </w:r>
          </w:p>
        </w:tc>
        <w:tc>
          <w:tcPr>
            <w:tcW w:w="2076" w:type="dxa"/>
            <w:gridSpan w:val="2"/>
            <w:vAlign w:val="center"/>
          </w:tcPr>
          <w:p w:rsidR="009B05B3" w:rsidRDefault="00E37B82">
            <w:pPr>
              <w:jc w:val="center"/>
              <w:rPr>
                <w:rFonts w:ascii="宋体"/>
                <w:sz w:val="24"/>
              </w:rPr>
            </w:pPr>
            <w:r>
              <w:rPr>
                <w:rFonts w:ascii="宋体" w:hAnsi="宋体" w:hint="eastAsia"/>
                <w:sz w:val="24"/>
              </w:rPr>
              <w:t>考核指标</w:t>
            </w:r>
          </w:p>
        </w:tc>
        <w:tc>
          <w:tcPr>
            <w:tcW w:w="3864" w:type="dxa"/>
            <w:gridSpan w:val="8"/>
            <w:vAlign w:val="center"/>
          </w:tcPr>
          <w:p w:rsidR="009B05B3" w:rsidRDefault="00E37B82">
            <w:pPr>
              <w:jc w:val="center"/>
              <w:rPr>
                <w:rFonts w:ascii="宋体"/>
                <w:sz w:val="24"/>
              </w:rPr>
            </w:pPr>
            <w:r>
              <w:rPr>
                <w:rFonts w:ascii="宋体" w:hAnsi="宋体" w:hint="eastAsia"/>
                <w:sz w:val="24"/>
              </w:rPr>
              <w:t>指标计算方法</w:t>
            </w:r>
          </w:p>
        </w:tc>
        <w:tc>
          <w:tcPr>
            <w:tcW w:w="1080" w:type="dxa"/>
            <w:vAlign w:val="center"/>
          </w:tcPr>
          <w:p w:rsidR="009B05B3" w:rsidRDefault="00E37B82">
            <w:pPr>
              <w:jc w:val="center"/>
              <w:rPr>
                <w:rFonts w:ascii="宋体"/>
                <w:sz w:val="24"/>
              </w:rPr>
            </w:pPr>
            <w:r>
              <w:rPr>
                <w:rFonts w:ascii="宋体" w:hAnsi="宋体" w:hint="eastAsia"/>
                <w:sz w:val="24"/>
              </w:rPr>
              <w:t>得分</w:t>
            </w:r>
          </w:p>
        </w:tc>
      </w:tr>
      <w:tr w:rsidR="009B05B3">
        <w:trPr>
          <w:cantSplit/>
          <w:trHeight w:val="454"/>
        </w:trPr>
        <w:tc>
          <w:tcPr>
            <w:tcW w:w="1800" w:type="dxa"/>
            <w:gridSpan w:val="2"/>
            <w:vMerge w:val="restart"/>
            <w:vAlign w:val="center"/>
          </w:tcPr>
          <w:p w:rsidR="009B05B3" w:rsidRDefault="00E37B82">
            <w:pPr>
              <w:jc w:val="center"/>
              <w:rPr>
                <w:rFonts w:ascii="宋体"/>
                <w:sz w:val="24"/>
              </w:rPr>
            </w:pPr>
            <w:r>
              <w:rPr>
                <w:rFonts w:ascii="宋体" w:hAnsi="宋体" w:hint="eastAsia"/>
                <w:sz w:val="24"/>
              </w:rPr>
              <w:t>价格</w:t>
            </w:r>
          </w:p>
        </w:tc>
        <w:tc>
          <w:tcPr>
            <w:tcW w:w="1080" w:type="dxa"/>
            <w:gridSpan w:val="2"/>
            <w:vMerge w:val="restart"/>
            <w:vAlign w:val="center"/>
          </w:tcPr>
          <w:p w:rsidR="009B05B3" w:rsidRDefault="00E37B82">
            <w:pPr>
              <w:jc w:val="center"/>
              <w:rPr>
                <w:rFonts w:ascii="宋体"/>
                <w:sz w:val="24"/>
              </w:rPr>
            </w:pPr>
            <w:r>
              <w:rPr>
                <w:rFonts w:ascii="宋体" w:hAnsi="宋体"/>
                <w:sz w:val="24"/>
              </w:rPr>
              <w:t>80</w:t>
            </w:r>
          </w:p>
        </w:tc>
        <w:tc>
          <w:tcPr>
            <w:tcW w:w="2076" w:type="dxa"/>
            <w:gridSpan w:val="2"/>
            <w:vAlign w:val="center"/>
          </w:tcPr>
          <w:p w:rsidR="009B05B3" w:rsidRDefault="00E37B82">
            <w:pPr>
              <w:jc w:val="center"/>
              <w:rPr>
                <w:rFonts w:ascii="宋体"/>
                <w:sz w:val="24"/>
              </w:rPr>
            </w:pPr>
            <w:r>
              <w:rPr>
                <w:rFonts w:ascii="宋体" w:hAnsi="宋体" w:hint="eastAsia"/>
                <w:sz w:val="24"/>
              </w:rPr>
              <w:t>最低价格比率（</w:t>
            </w:r>
            <w:r>
              <w:rPr>
                <w:rFonts w:ascii="宋体" w:hAnsi="宋体"/>
                <w:sz w:val="24"/>
              </w:rPr>
              <w:t>80</w:t>
            </w:r>
            <w:r>
              <w:rPr>
                <w:rFonts w:ascii="宋体" w:hAnsi="宋体" w:hint="eastAsia"/>
                <w:sz w:val="24"/>
              </w:rPr>
              <w:t>）</w:t>
            </w:r>
          </w:p>
        </w:tc>
        <w:tc>
          <w:tcPr>
            <w:tcW w:w="3864" w:type="dxa"/>
            <w:gridSpan w:val="8"/>
            <w:vAlign w:val="center"/>
          </w:tcPr>
          <w:p w:rsidR="009B05B3" w:rsidRDefault="00E37B82">
            <w:pPr>
              <w:jc w:val="center"/>
              <w:rPr>
                <w:rFonts w:ascii="宋体"/>
                <w:sz w:val="24"/>
              </w:rPr>
            </w:pPr>
            <w:r>
              <w:rPr>
                <w:rFonts w:ascii="宋体" w:hAnsi="宋体" w:hint="eastAsia"/>
                <w:sz w:val="24"/>
              </w:rPr>
              <w:t>（招标价格</w:t>
            </w:r>
            <w:r>
              <w:rPr>
                <w:rFonts w:ascii="宋体"/>
                <w:sz w:val="24"/>
              </w:rPr>
              <w:t>-</w:t>
            </w:r>
            <w:r>
              <w:rPr>
                <w:rFonts w:ascii="宋体" w:hAnsi="宋体" w:hint="eastAsia"/>
                <w:sz w:val="24"/>
              </w:rPr>
              <w:t>开标最低价格）</w:t>
            </w:r>
            <w:r>
              <w:rPr>
                <w:rFonts w:ascii="宋体" w:hAnsi="宋体"/>
                <w:sz w:val="24"/>
              </w:rPr>
              <w:t>/</w:t>
            </w:r>
            <w:r>
              <w:rPr>
                <w:rFonts w:ascii="宋体" w:hAnsi="宋体" w:hint="eastAsia"/>
                <w:sz w:val="24"/>
              </w:rPr>
              <w:t>开标最低价格</w:t>
            </w:r>
            <w:r>
              <w:rPr>
                <w:rFonts w:ascii="宋体" w:hint="eastAsia"/>
                <w:sz w:val="24"/>
              </w:rPr>
              <w:t>×</w:t>
            </w:r>
            <w:r>
              <w:rPr>
                <w:rFonts w:ascii="宋体" w:hAnsi="宋体"/>
                <w:sz w:val="24"/>
              </w:rPr>
              <w:t>100%</w:t>
            </w:r>
          </w:p>
        </w:tc>
        <w:tc>
          <w:tcPr>
            <w:tcW w:w="1080" w:type="dxa"/>
            <w:vMerge w:val="restart"/>
            <w:vAlign w:val="center"/>
          </w:tcPr>
          <w:p w:rsidR="009B05B3" w:rsidRDefault="009B05B3">
            <w:pPr>
              <w:jc w:val="center"/>
              <w:rPr>
                <w:rFonts w:ascii="宋体"/>
                <w:sz w:val="24"/>
              </w:rPr>
            </w:pPr>
          </w:p>
        </w:tc>
      </w:tr>
      <w:tr w:rsidR="009B05B3">
        <w:trPr>
          <w:cantSplit/>
          <w:trHeight w:val="454"/>
        </w:trPr>
        <w:tc>
          <w:tcPr>
            <w:tcW w:w="1800" w:type="dxa"/>
            <w:gridSpan w:val="2"/>
            <w:vMerge/>
            <w:vAlign w:val="center"/>
          </w:tcPr>
          <w:p w:rsidR="009B05B3" w:rsidRDefault="009B05B3">
            <w:pPr>
              <w:jc w:val="center"/>
              <w:rPr>
                <w:rFonts w:ascii="宋体"/>
                <w:sz w:val="24"/>
              </w:rPr>
            </w:pPr>
          </w:p>
        </w:tc>
        <w:tc>
          <w:tcPr>
            <w:tcW w:w="1080" w:type="dxa"/>
            <w:gridSpan w:val="2"/>
            <w:vMerge/>
            <w:vAlign w:val="center"/>
          </w:tcPr>
          <w:p w:rsidR="009B05B3" w:rsidRDefault="009B05B3">
            <w:pPr>
              <w:jc w:val="center"/>
              <w:rPr>
                <w:rFonts w:ascii="宋体"/>
                <w:sz w:val="24"/>
              </w:rPr>
            </w:pPr>
          </w:p>
        </w:tc>
        <w:tc>
          <w:tcPr>
            <w:tcW w:w="2076" w:type="dxa"/>
            <w:gridSpan w:val="2"/>
            <w:vAlign w:val="center"/>
          </w:tcPr>
          <w:p w:rsidR="009B05B3" w:rsidRDefault="00E37B82">
            <w:pPr>
              <w:jc w:val="center"/>
              <w:rPr>
                <w:rFonts w:ascii="宋体"/>
                <w:sz w:val="24"/>
              </w:rPr>
            </w:pPr>
            <w:r>
              <w:rPr>
                <w:rFonts w:ascii="宋体" w:hAnsi="宋体" w:hint="eastAsia"/>
                <w:sz w:val="24"/>
              </w:rPr>
              <w:t>评分标准</w:t>
            </w:r>
          </w:p>
        </w:tc>
        <w:tc>
          <w:tcPr>
            <w:tcW w:w="3864" w:type="dxa"/>
            <w:gridSpan w:val="8"/>
            <w:vAlign w:val="center"/>
          </w:tcPr>
          <w:p w:rsidR="009B05B3" w:rsidRDefault="00E37B82">
            <w:pPr>
              <w:jc w:val="center"/>
              <w:rPr>
                <w:rFonts w:ascii="宋体"/>
                <w:sz w:val="24"/>
              </w:rPr>
            </w:pPr>
            <w:r>
              <w:rPr>
                <w:rFonts w:ascii="宋体" w:hAnsi="宋体" w:hint="eastAsia"/>
                <w:sz w:val="24"/>
              </w:rPr>
              <w:t>每一个百分点考核</w:t>
            </w:r>
            <w:r>
              <w:rPr>
                <w:rFonts w:ascii="宋体" w:hAnsi="宋体"/>
                <w:sz w:val="24"/>
              </w:rPr>
              <w:t>10</w:t>
            </w:r>
            <w:r>
              <w:rPr>
                <w:rFonts w:ascii="宋体" w:hAnsi="宋体" w:hint="eastAsia"/>
                <w:sz w:val="24"/>
              </w:rPr>
              <w:t>分</w:t>
            </w:r>
          </w:p>
        </w:tc>
        <w:tc>
          <w:tcPr>
            <w:tcW w:w="1080" w:type="dxa"/>
            <w:vMerge/>
            <w:vAlign w:val="center"/>
          </w:tcPr>
          <w:p w:rsidR="009B05B3" w:rsidRDefault="009B05B3">
            <w:pPr>
              <w:jc w:val="center"/>
              <w:rPr>
                <w:rFonts w:ascii="宋体"/>
                <w:sz w:val="24"/>
              </w:rPr>
            </w:pPr>
          </w:p>
        </w:tc>
      </w:tr>
      <w:tr w:rsidR="009B05B3">
        <w:trPr>
          <w:trHeight w:val="903"/>
        </w:trPr>
        <w:tc>
          <w:tcPr>
            <w:tcW w:w="1800" w:type="dxa"/>
            <w:gridSpan w:val="2"/>
            <w:vAlign w:val="center"/>
          </w:tcPr>
          <w:p w:rsidR="009B05B3" w:rsidRDefault="00E37B82">
            <w:pPr>
              <w:jc w:val="center"/>
              <w:rPr>
                <w:rFonts w:ascii="宋体" w:hAnsi="宋体"/>
                <w:sz w:val="24"/>
              </w:rPr>
            </w:pPr>
            <w:r>
              <w:rPr>
                <w:rFonts w:ascii="宋体" w:hAnsi="宋体" w:hint="eastAsia"/>
                <w:sz w:val="24"/>
              </w:rPr>
              <w:t>管理情况及产能</w:t>
            </w:r>
          </w:p>
        </w:tc>
        <w:tc>
          <w:tcPr>
            <w:tcW w:w="1080" w:type="dxa"/>
            <w:gridSpan w:val="2"/>
            <w:vAlign w:val="center"/>
          </w:tcPr>
          <w:p w:rsidR="009B05B3" w:rsidRDefault="00E37B82">
            <w:pPr>
              <w:jc w:val="center"/>
              <w:rPr>
                <w:rFonts w:ascii="宋体" w:hAnsi="宋体"/>
                <w:sz w:val="24"/>
              </w:rPr>
            </w:pPr>
            <w:r>
              <w:rPr>
                <w:rFonts w:ascii="宋体" w:hAnsi="宋体" w:hint="eastAsia"/>
                <w:sz w:val="24"/>
              </w:rPr>
              <w:t>20</w:t>
            </w:r>
          </w:p>
        </w:tc>
        <w:tc>
          <w:tcPr>
            <w:tcW w:w="5940" w:type="dxa"/>
            <w:gridSpan w:val="10"/>
            <w:vAlign w:val="center"/>
          </w:tcPr>
          <w:p w:rsidR="009B05B3" w:rsidRDefault="00E37B82">
            <w:pPr>
              <w:numPr>
                <w:ilvl w:val="0"/>
                <w:numId w:val="8"/>
              </w:numPr>
              <w:jc w:val="left"/>
              <w:rPr>
                <w:spacing w:val="8"/>
                <w:sz w:val="24"/>
              </w:rPr>
            </w:pPr>
            <w:r>
              <w:rPr>
                <w:spacing w:val="8"/>
                <w:sz w:val="24"/>
              </w:rPr>
              <w:t>生产能力是在计划期内，企业参与生产的全部固定资产，在既定的组织技术条件下，所能生产的产品数量，或能处理的原材料数量</w:t>
            </w:r>
            <w:r>
              <w:rPr>
                <w:rFonts w:hint="eastAsia"/>
                <w:spacing w:val="8"/>
                <w:sz w:val="24"/>
              </w:rPr>
              <w:t>。要求：总生产能力应大于我司所需生产能力</w:t>
            </w:r>
            <w:r>
              <w:rPr>
                <w:rFonts w:ascii="宋体" w:hAnsi="宋体" w:hint="eastAsia"/>
                <w:spacing w:val="8"/>
                <w:sz w:val="24"/>
              </w:rPr>
              <w:t>。</w:t>
            </w:r>
          </w:p>
          <w:p w:rsidR="009B05B3" w:rsidRDefault="00E37B82">
            <w:pPr>
              <w:numPr>
                <w:ilvl w:val="0"/>
                <w:numId w:val="8"/>
              </w:numPr>
              <w:jc w:val="left"/>
              <w:rPr>
                <w:rFonts w:ascii="宋体" w:hAnsi="宋体"/>
                <w:sz w:val="24"/>
              </w:rPr>
            </w:pPr>
            <w:r>
              <w:rPr>
                <w:rFonts w:ascii="宋体" w:hAnsi="宋体" w:hint="eastAsia"/>
                <w:sz w:val="24"/>
              </w:rPr>
              <w:t>是否通过ISO9001:2008；ISO14001:2004。（每项占2分）</w:t>
            </w:r>
          </w:p>
          <w:p w:rsidR="009B05B3" w:rsidRDefault="00E37B82">
            <w:pPr>
              <w:numPr>
                <w:ilvl w:val="0"/>
                <w:numId w:val="8"/>
              </w:numPr>
              <w:jc w:val="left"/>
              <w:rPr>
                <w:spacing w:val="8"/>
                <w:sz w:val="24"/>
              </w:rPr>
            </w:pPr>
            <w:r>
              <w:rPr>
                <w:rFonts w:ascii="宋体" w:hAnsi="宋体" w:hint="eastAsia"/>
                <w:sz w:val="24"/>
              </w:rPr>
              <w:t>国际、国内行业领导者可加2-5分</w:t>
            </w:r>
          </w:p>
        </w:tc>
        <w:tc>
          <w:tcPr>
            <w:tcW w:w="1080" w:type="dxa"/>
            <w:vAlign w:val="center"/>
          </w:tcPr>
          <w:p w:rsidR="009B05B3" w:rsidRDefault="00E37B82">
            <w:pPr>
              <w:jc w:val="center"/>
              <w:rPr>
                <w:rFonts w:ascii="宋体" w:hAnsi="宋体"/>
                <w:sz w:val="24"/>
              </w:rPr>
            </w:pPr>
            <w:r>
              <w:rPr>
                <w:rFonts w:ascii="宋体" w:hAnsi="宋体" w:hint="eastAsia"/>
                <w:sz w:val="24"/>
              </w:rPr>
              <w:t>管理情况及产能</w:t>
            </w:r>
          </w:p>
        </w:tc>
      </w:tr>
      <w:tr w:rsidR="009B05B3">
        <w:trPr>
          <w:trHeight w:val="454"/>
        </w:trPr>
        <w:tc>
          <w:tcPr>
            <w:tcW w:w="1800" w:type="dxa"/>
            <w:gridSpan w:val="2"/>
            <w:vAlign w:val="center"/>
          </w:tcPr>
          <w:p w:rsidR="009B05B3" w:rsidRDefault="00E37B82">
            <w:pPr>
              <w:jc w:val="center"/>
              <w:rPr>
                <w:rFonts w:ascii="宋体"/>
                <w:sz w:val="24"/>
              </w:rPr>
            </w:pPr>
            <w:r>
              <w:rPr>
                <w:rFonts w:ascii="宋体" w:hAnsi="宋体" w:hint="eastAsia"/>
                <w:sz w:val="24"/>
              </w:rPr>
              <w:t>中标情况</w:t>
            </w:r>
          </w:p>
        </w:tc>
        <w:tc>
          <w:tcPr>
            <w:tcW w:w="3394" w:type="dxa"/>
            <w:gridSpan w:val="6"/>
            <w:vAlign w:val="center"/>
          </w:tcPr>
          <w:p w:rsidR="009B05B3" w:rsidRDefault="009B05B3">
            <w:pPr>
              <w:jc w:val="center"/>
              <w:rPr>
                <w:rFonts w:ascii="宋体"/>
                <w:sz w:val="24"/>
                <w:highlight w:val="yellow"/>
              </w:rPr>
            </w:pPr>
          </w:p>
        </w:tc>
        <w:tc>
          <w:tcPr>
            <w:tcW w:w="1826" w:type="dxa"/>
            <w:gridSpan w:val="3"/>
            <w:vAlign w:val="center"/>
          </w:tcPr>
          <w:p w:rsidR="009B05B3" w:rsidRDefault="00E37B82">
            <w:pPr>
              <w:jc w:val="center"/>
              <w:rPr>
                <w:rFonts w:ascii="宋体"/>
                <w:sz w:val="24"/>
              </w:rPr>
            </w:pPr>
            <w:r>
              <w:rPr>
                <w:rFonts w:ascii="宋体" w:hAnsi="宋体" w:hint="eastAsia"/>
                <w:sz w:val="24"/>
              </w:rPr>
              <w:t>总分</w:t>
            </w:r>
            <w:r>
              <w:rPr>
                <w:rFonts w:ascii="宋体" w:hAnsi="宋体"/>
                <w:sz w:val="24"/>
              </w:rPr>
              <w:t xml:space="preserve"> </w:t>
            </w:r>
          </w:p>
        </w:tc>
        <w:tc>
          <w:tcPr>
            <w:tcW w:w="2880" w:type="dxa"/>
            <w:gridSpan w:val="4"/>
            <w:vAlign w:val="center"/>
          </w:tcPr>
          <w:p w:rsidR="009B05B3" w:rsidRDefault="009B05B3">
            <w:pPr>
              <w:jc w:val="center"/>
              <w:rPr>
                <w:rFonts w:ascii="宋体"/>
                <w:sz w:val="24"/>
              </w:rPr>
            </w:pPr>
          </w:p>
        </w:tc>
      </w:tr>
      <w:tr w:rsidR="009B05B3">
        <w:trPr>
          <w:trHeight w:val="454"/>
        </w:trPr>
        <w:tc>
          <w:tcPr>
            <w:tcW w:w="9900" w:type="dxa"/>
            <w:gridSpan w:val="15"/>
            <w:vAlign w:val="center"/>
          </w:tcPr>
          <w:p w:rsidR="009B05B3" w:rsidRDefault="00E37B82">
            <w:pPr>
              <w:jc w:val="center"/>
              <w:rPr>
                <w:rFonts w:ascii="宋体"/>
                <w:sz w:val="24"/>
              </w:rPr>
            </w:pPr>
            <w:r>
              <w:rPr>
                <w:rFonts w:ascii="宋体" w:hAnsi="宋体" w:hint="eastAsia"/>
                <w:sz w:val="24"/>
              </w:rPr>
              <w:t>订单分配说明</w:t>
            </w:r>
          </w:p>
        </w:tc>
      </w:tr>
      <w:tr w:rsidR="009B05B3">
        <w:trPr>
          <w:trHeight w:val="990"/>
        </w:trPr>
        <w:tc>
          <w:tcPr>
            <w:tcW w:w="1146" w:type="dxa"/>
            <w:vAlign w:val="center"/>
          </w:tcPr>
          <w:p w:rsidR="009B05B3" w:rsidRDefault="00E37B82">
            <w:pPr>
              <w:jc w:val="left"/>
              <w:rPr>
                <w:rFonts w:ascii="宋体"/>
                <w:sz w:val="24"/>
              </w:rPr>
            </w:pPr>
            <w:r>
              <w:rPr>
                <w:rFonts w:ascii="宋体" w:hAnsi="宋体"/>
                <w:sz w:val="24"/>
              </w:rPr>
              <w:t xml:space="preserve">  </w:t>
            </w:r>
            <w:r>
              <w:rPr>
                <w:rFonts w:ascii="宋体" w:hAnsi="宋体" w:hint="eastAsia"/>
                <w:sz w:val="24"/>
              </w:rPr>
              <w:t>备注</w:t>
            </w:r>
            <w:r>
              <w:rPr>
                <w:rFonts w:ascii="宋体" w:hAnsi="宋体"/>
                <w:sz w:val="24"/>
              </w:rPr>
              <w:t xml:space="preserve">                                                       </w:t>
            </w:r>
          </w:p>
        </w:tc>
        <w:tc>
          <w:tcPr>
            <w:tcW w:w="8754" w:type="dxa"/>
            <w:gridSpan w:val="14"/>
            <w:vAlign w:val="center"/>
          </w:tcPr>
          <w:p w:rsidR="009B05B3" w:rsidRDefault="00E37B82">
            <w:pPr>
              <w:numPr>
                <w:ilvl w:val="1"/>
                <w:numId w:val="4"/>
              </w:numPr>
              <w:rPr>
                <w:rFonts w:ascii="宋体"/>
                <w:sz w:val="24"/>
              </w:rPr>
            </w:pPr>
            <w:r>
              <w:rPr>
                <w:rFonts w:ascii="宋体" w:hAnsi="宋体" w:hint="eastAsia"/>
                <w:sz w:val="24"/>
              </w:rPr>
              <w:t>考核得分最高者中标。</w:t>
            </w:r>
          </w:p>
          <w:p w:rsidR="009B05B3" w:rsidRDefault="00E37B82">
            <w:pPr>
              <w:numPr>
                <w:ilvl w:val="1"/>
                <w:numId w:val="4"/>
              </w:numPr>
              <w:rPr>
                <w:rFonts w:ascii="宋体"/>
                <w:sz w:val="24"/>
              </w:rPr>
            </w:pPr>
            <w:r>
              <w:rPr>
                <w:rFonts w:ascii="宋体" w:hAnsi="宋体" w:hint="eastAsia"/>
                <w:sz w:val="24"/>
              </w:rPr>
              <w:t>在参其它商务活动中未有违法违纪行为并受过处罚、没有“黑道”背景。</w:t>
            </w:r>
          </w:p>
          <w:p w:rsidR="009B05B3" w:rsidRDefault="00E37B82">
            <w:pPr>
              <w:numPr>
                <w:ilvl w:val="1"/>
                <w:numId w:val="4"/>
              </w:numPr>
              <w:rPr>
                <w:rFonts w:ascii="宋体"/>
                <w:sz w:val="24"/>
              </w:rPr>
            </w:pPr>
            <w:r>
              <w:rPr>
                <w:rFonts w:ascii="宋体" w:hAnsi="宋体" w:hint="eastAsia"/>
                <w:sz w:val="24"/>
              </w:rPr>
              <w:t>此表为招标评分表，表中所含的内容项只对当次招标有效。</w:t>
            </w:r>
          </w:p>
          <w:p w:rsidR="009B05B3" w:rsidRDefault="009B05B3">
            <w:pPr>
              <w:ind w:left="1140"/>
              <w:rPr>
                <w:rFonts w:ascii="宋体"/>
                <w:sz w:val="24"/>
              </w:rPr>
            </w:pPr>
          </w:p>
        </w:tc>
      </w:tr>
      <w:tr w:rsidR="009B05B3">
        <w:trPr>
          <w:trHeight w:val="454"/>
        </w:trPr>
        <w:tc>
          <w:tcPr>
            <w:tcW w:w="9900" w:type="dxa"/>
            <w:gridSpan w:val="15"/>
            <w:vAlign w:val="center"/>
          </w:tcPr>
          <w:p w:rsidR="009B05B3" w:rsidRDefault="00E37B82">
            <w:pPr>
              <w:jc w:val="center"/>
              <w:rPr>
                <w:rFonts w:ascii="宋体"/>
                <w:sz w:val="24"/>
              </w:rPr>
            </w:pPr>
            <w:r>
              <w:rPr>
                <w:rFonts w:ascii="宋体" w:hAnsi="宋体" w:hint="eastAsia"/>
                <w:sz w:val="24"/>
              </w:rPr>
              <w:t>评分结果</w:t>
            </w:r>
          </w:p>
        </w:tc>
      </w:tr>
      <w:tr w:rsidR="009B05B3">
        <w:trPr>
          <w:trHeight w:val="454"/>
        </w:trPr>
        <w:tc>
          <w:tcPr>
            <w:tcW w:w="1942" w:type="dxa"/>
            <w:gridSpan w:val="3"/>
            <w:vAlign w:val="center"/>
          </w:tcPr>
          <w:p w:rsidR="009B05B3" w:rsidRDefault="00E37B82">
            <w:pPr>
              <w:jc w:val="center"/>
              <w:rPr>
                <w:rFonts w:ascii="宋体"/>
                <w:sz w:val="24"/>
              </w:rPr>
            </w:pPr>
            <w:r>
              <w:rPr>
                <w:rFonts w:ascii="宋体" w:hAnsi="宋体" w:hint="eastAsia"/>
                <w:sz w:val="24"/>
              </w:rPr>
              <w:t>订单分配情况</w:t>
            </w:r>
          </w:p>
        </w:tc>
        <w:tc>
          <w:tcPr>
            <w:tcW w:w="1419" w:type="dxa"/>
            <w:gridSpan w:val="2"/>
            <w:vAlign w:val="center"/>
          </w:tcPr>
          <w:p w:rsidR="009B05B3" w:rsidRDefault="009B05B3">
            <w:pPr>
              <w:jc w:val="center"/>
              <w:rPr>
                <w:rFonts w:ascii="宋体"/>
                <w:sz w:val="24"/>
              </w:rPr>
            </w:pPr>
          </w:p>
        </w:tc>
        <w:tc>
          <w:tcPr>
            <w:tcW w:w="1771" w:type="dxa"/>
            <w:gridSpan w:val="2"/>
            <w:vAlign w:val="center"/>
          </w:tcPr>
          <w:p w:rsidR="009B05B3" w:rsidRDefault="00E37B82">
            <w:pPr>
              <w:jc w:val="center"/>
              <w:rPr>
                <w:rFonts w:ascii="宋体"/>
                <w:sz w:val="24"/>
              </w:rPr>
            </w:pPr>
            <w:r>
              <w:rPr>
                <w:rFonts w:ascii="宋体" w:hAnsi="宋体" w:hint="eastAsia"/>
                <w:sz w:val="24"/>
              </w:rPr>
              <w:t>执行时间</w:t>
            </w:r>
          </w:p>
        </w:tc>
        <w:tc>
          <w:tcPr>
            <w:tcW w:w="1324" w:type="dxa"/>
            <w:gridSpan w:val="2"/>
            <w:vAlign w:val="center"/>
          </w:tcPr>
          <w:p w:rsidR="009B05B3" w:rsidRDefault="009B05B3">
            <w:pPr>
              <w:jc w:val="center"/>
              <w:rPr>
                <w:rFonts w:ascii="宋体"/>
                <w:sz w:val="24"/>
              </w:rPr>
            </w:pPr>
          </w:p>
        </w:tc>
        <w:tc>
          <w:tcPr>
            <w:tcW w:w="1325" w:type="dxa"/>
            <w:gridSpan w:val="4"/>
            <w:vAlign w:val="center"/>
          </w:tcPr>
          <w:p w:rsidR="009B05B3" w:rsidRDefault="00E37B82">
            <w:pPr>
              <w:jc w:val="center"/>
              <w:rPr>
                <w:rFonts w:ascii="宋体"/>
                <w:sz w:val="24"/>
              </w:rPr>
            </w:pPr>
            <w:r>
              <w:rPr>
                <w:rFonts w:ascii="宋体" w:hAnsi="宋体" w:hint="eastAsia"/>
                <w:sz w:val="24"/>
              </w:rPr>
              <w:t>其它</w:t>
            </w:r>
          </w:p>
        </w:tc>
        <w:tc>
          <w:tcPr>
            <w:tcW w:w="2119" w:type="dxa"/>
            <w:gridSpan w:val="2"/>
            <w:vAlign w:val="center"/>
          </w:tcPr>
          <w:p w:rsidR="009B05B3" w:rsidRDefault="009B05B3">
            <w:pPr>
              <w:jc w:val="center"/>
              <w:rPr>
                <w:rFonts w:ascii="宋体"/>
                <w:sz w:val="24"/>
              </w:rPr>
            </w:pPr>
          </w:p>
        </w:tc>
      </w:tr>
    </w:tbl>
    <w:p w:rsidR="009B05B3" w:rsidRDefault="009B05B3">
      <w:pPr>
        <w:rPr>
          <w:rFonts w:ascii="宋体"/>
          <w:sz w:val="24"/>
        </w:rPr>
      </w:pPr>
    </w:p>
    <w:p w:rsidR="009B05B3" w:rsidRDefault="009B05B3">
      <w:pPr>
        <w:rPr>
          <w:rFonts w:ascii="宋体"/>
          <w:sz w:val="24"/>
        </w:rPr>
      </w:pPr>
    </w:p>
    <w:p w:rsidR="009B05B3" w:rsidRDefault="009B05B3">
      <w:pPr>
        <w:rPr>
          <w:rFonts w:ascii="宋体"/>
          <w:sz w:val="24"/>
        </w:rPr>
      </w:pPr>
    </w:p>
    <w:p w:rsidR="009B05B3" w:rsidRDefault="009B05B3">
      <w:pPr>
        <w:rPr>
          <w:rFonts w:ascii="宋体"/>
          <w:sz w:val="24"/>
        </w:rPr>
      </w:pPr>
    </w:p>
    <w:p w:rsidR="009B05B3" w:rsidRDefault="009B05B3">
      <w:pPr>
        <w:rPr>
          <w:rFonts w:ascii="宋体"/>
          <w:sz w:val="24"/>
        </w:rPr>
      </w:pPr>
    </w:p>
    <w:p w:rsidR="009B05B3" w:rsidRDefault="00E37B82">
      <w:pPr>
        <w:rPr>
          <w:rFonts w:ascii="宋体"/>
          <w:sz w:val="24"/>
        </w:rPr>
      </w:pPr>
      <w:r>
        <w:rPr>
          <w:rFonts w:ascii="宋体" w:hAnsi="宋体" w:hint="eastAsia"/>
          <w:sz w:val="24"/>
        </w:rPr>
        <w:t>招标小组：</w:t>
      </w:r>
      <w:r>
        <w:rPr>
          <w:rFonts w:ascii="宋体" w:hAnsi="宋体"/>
          <w:sz w:val="24"/>
          <w:u w:val="single"/>
        </w:rPr>
        <w:t xml:space="preserve">                                                          </w:t>
      </w:r>
      <w:r>
        <w:rPr>
          <w:rFonts w:ascii="宋体" w:hAnsi="宋体"/>
          <w:sz w:val="24"/>
        </w:rPr>
        <w:t xml:space="preserve">     </w:t>
      </w:r>
    </w:p>
    <w:p w:rsidR="009B05B3" w:rsidRDefault="009B05B3">
      <w:pPr>
        <w:rPr>
          <w:rFonts w:ascii="宋体"/>
          <w:sz w:val="24"/>
        </w:rPr>
      </w:pPr>
    </w:p>
    <w:p w:rsidR="009B05B3" w:rsidRDefault="009B05B3">
      <w:pPr>
        <w:rPr>
          <w:rFonts w:ascii="宋体"/>
          <w:sz w:val="24"/>
        </w:rPr>
      </w:pPr>
    </w:p>
    <w:p w:rsidR="009B05B3" w:rsidRDefault="00E37B82">
      <w:pPr>
        <w:rPr>
          <w:sz w:val="24"/>
        </w:rPr>
      </w:pPr>
      <w:r>
        <w:rPr>
          <w:rFonts w:ascii="宋体" w:hAnsi="宋体" w:hint="eastAsia"/>
          <w:sz w:val="24"/>
        </w:rPr>
        <w:t>核准人：</w:t>
      </w:r>
      <w:r>
        <w:rPr>
          <w:rFonts w:ascii="宋体" w:hAnsi="宋体"/>
          <w:sz w:val="24"/>
          <w:u w:val="single"/>
        </w:rPr>
        <w:t xml:space="preserve">           </w:t>
      </w:r>
    </w:p>
    <w:p w:rsidR="009B05B3" w:rsidRDefault="00E37B82">
      <w:pPr>
        <w:pStyle w:val="3"/>
        <w:rPr>
          <w:bCs w:val="0"/>
        </w:rPr>
      </w:pPr>
      <w:bookmarkStart w:id="4" w:name="_Toc272227993"/>
      <w:r>
        <w:rPr>
          <w:rFonts w:hint="eastAsia"/>
          <w:b w:val="0"/>
        </w:rPr>
        <w:lastRenderedPageBreak/>
        <w:t>附件四：</w:t>
      </w:r>
      <w:r>
        <w:t xml:space="preserve"> </w:t>
      </w:r>
      <w:r>
        <w:rPr>
          <w:rFonts w:hint="eastAsia"/>
          <w:b w:val="0"/>
        </w:rPr>
        <w:t>法定代表人授权委托书</w:t>
      </w:r>
      <w:bookmarkEnd w:id="4"/>
    </w:p>
    <w:p w:rsidR="009B05B3" w:rsidRDefault="00E37B82">
      <w:pPr>
        <w:spacing w:line="480" w:lineRule="exact"/>
        <w:jc w:val="center"/>
        <w:rPr>
          <w:rFonts w:ascii="宋体"/>
          <w:b/>
          <w:sz w:val="24"/>
        </w:rPr>
      </w:pPr>
      <w:r>
        <w:rPr>
          <w:rFonts w:ascii="宋体" w:hAnsi="宋体" w:hint="eastAsia"/>
          <w:b/>
          <w:sz w:val="24"/>
        </w:rPr>
        <w:t>法定代表人授权委托书</w:t>
      </w:r>
    </w:p>
    <w:p w:rsidR="009B05B3" w:rsidRDefault="00E37B82" w:rsidP="00706171">
      <w:pPr>
        <w:spacing w:beforeLines="100" w:afterLines="50" w:line="360" w:lineRule="auto"/>
        <w:rPr>
          <w:rFonts w:ascii="宋体"/>
          <w:sz w:val="24"/>
        </w:rPr>
      </w:pPr>
      <w:r>
        <w:rPr>
          <w:rFonts w:ascii="宋体" w:hAnsi="宋体" w:hint="eastAsia"/>
          <w:sz w:val="24"/>
        </w:rPr>
        <w:t>致：广东天元实业集团股份有限公司</w:t>
      </w:r>
    </w:p>
    <w:p w:rsidR="009B05B3" w:rsidRDefault="00E37B82">
      <w:pPr>
        <w:spacing w:line="400" w:lineRule="exact"/>
        <w:ind w:firstLineChars="200" w:firstLine="480"/>
        <w:rPr>
          <w:rFonts w:ascii="宋体"/>
          <w:sz w:val="24"/>
        </w:rPr>
      </w:pPr>
      <w:r>
        <w:rPr>
          <w:rFonts w:ascii="宋体" w:hAnsi="宋体" w:hint="eastAsia"/>
          <w:sz w:val="24"/>
        </w:rPr>
        <w:t>兹授权</w:t>
      </w:r>
      <w:r>
        <w:rPr>
          <w:rFonts w:ascii="宋体" w:hAnsi="宋体" w:hint="eastAsia"/>
          <w:sz w:val="24"/>
          <w:u w:val="single"/>
        </w:rPr>
        <w:t>（代理人姓名）</w:t>
      </w:r>
      <w:r>
        <w:rPr>
          <w:rFonts w:ascii="宋体" w:hAnsi="宋体" w:hint="eastAsia"/>
          <w:sz w:val="24"/>
        </w:rPr>
        <w:t>为我方签订经济合同及办理其他事务代理人，其权限是：</w:t>
      </w:r>
      <w:r>
        <w:rPr>
          <w:rFonts w:ascii="宋体" w:hAnsi="宋体"/>
          <w:bCs/>
          <w:sz w:val="24"/>
          <w:u w:val="single"/>
        </w:rPr>
        <w:t xml:space="preserve">                                             </w:t>
      </w:r>
      <w:r>
        <w:rPr>
          <w:rFonts w:ascii="宋体" w:hAnsi="宋体" w:hint="eastAsia"/>
          <w:bCs/>
          <w:sz w:val="24"/>
          <w:u w:val="single"/>
        </w:rPr>
        <w:t>，</w:t>
      </w:r>
      <w:r>
        <w:rPr>
          <w:rFonts w:ascii="宋体" w:hAnsi="宋体" w:hint="eastAsia"/>
          <w:sz w:val="24"/>
        </w:rPr>
        <w:t>全权代表本公司参与投标响应，负责提供与签署确认一切文书资料，并处理一切与之有关的事务。</w:t>
      </w:r>
    </w:p>
    <w:p w:rsidR="009B05B3" w:rsidRDefault="00E37B82">
      <w:pPr>
        <w:spacing w:line="360" w:lineRule="auto"/>
        <w:rPr>
          <w:rFonts w:ascii="宋体"/>
          <w:sz w:val="24"/>
        </w:rPr>
      </w:pPr>
      <w:r>
        <w:rPr>
          <w:rFonts w:ascii="宋体" w:hAnsi="宋体" w:hint="eastAsia"/>
          <w:sz w:val="24"/>
        </w:rPr>
        <w:t>授权单位：</w:t>
      </w:r>
      <w:r>
        <w:rPr>
          <w:rFonts w:ascii="宋体" w:hAnsi="宋体"/>
          <w:sz w:val="24"/>
        </w:rPr>
        <w:t xml:space="preserve">            </w:t>
      </w:r>
      <w:r>
        <w:rPr>
          <w:rFonts w:ascii="宋体" w:hAnsi="宋体" w:hint="eastAsia"/>
          <w:sz w:val="24"/>
        </w:rPr>
        <w:t>（加盖公章）</w:t>
      </w:r>
      <w:r>
        <w:rPr>
          <w:rFonts w:ascii="宋体" w:hAnsi="宋体"/>
          <w:sz w:val="24"/>
        </w:rPr>
        <w:t xml:space="preserve">     </w:t>
      </w:r>
    </w:p>
    <w:p w:rsidR="009B05B3" w:rsidRDefault="00E37B82">
      <w:pPr>
        <w:spacing w:line="360" w:lineRule="auto"/>
        <w:rPr>
          <w:rFonts w:asci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（签名或盖私章）</w:t>
      </w:r>
    </w:p>
    <w:p w:rsidR="009B05B3" w:rsidRDefault="00E37B82">
      <w:pPr>
        <w:spacing w:line="360" w:lineRule="auto"/>
        <w:rPr>
          <w:rFonts w:ascii="宋体"/>
          <w:sz w:val="24"/>
        </w:rPr>
      </w:pPr>
      <w:r>
        <w:rPr>
          <w:rFonts w:ascii="宋体" w:hAnsi="宋体" w:hint="eastAsia"/>
          <w:sz w:val="24"/>
        </w:rPr>
        <w:t>签发日期：</w:t>
      </w:r>
    </w:p>
    <w:p w:rsidR="009B05B3" w:rsidRDefault="00E37B82">
      <w:pPr>
        <w:spacing w:line="360" w:lineRule="auto"/>
        <w:rPr>
          <w:rFonts w:ascii="宋体"/>
          <w:sz w:val="24"/>
        </w:rPr>
      </w:pPr>
      <w:r>
        <w:rPr>
          <w:rFonts w:ascii="宋体" w:hAnsi="宋体" w:hint="eastAsia"/>
          <w:sz w:val="24"/>
        </w:rPr>
        <w:t>附：</w:t>
      </w:r>
    </w:p>
    <w:p w:rsidR="009B05B3" w:rsidRDefault="00E37B82">
      <w:pPr>
        <w:spacing w:line="360" w:lineRule="auto"/>
        <w:ind w:firstLineChars="100" w:firstLine="240"/>
        <w:rPr>
          <w:rFonts w:ascii="宋体"/>
          <w:sz w:val="24"/>
        </w:rPr>
      </w:pPr>
      <w:r>
        <w:rPr>
          <w:rFonts w:ascii="宋体" w:hAnsi="宋体" w:hint="eastAsia"/>
          <w:sz w:val="24"/>
        </w:rPr>
        <w:t>代理人性别：</w:t>
      </w:r>
      <w:r>
        <w:rPr>
          <w:rFonts w:ascii="宋体" w:hAnsi="宋体"/>
          <w:sz w:val="24"/>
        </w:rPr>
        <w:t xml:space="preserve">              </w:t>
      </w:r>
      <w:r>
        <w:rPr>
          <w:rFonts w:ascii="宋体" w:hAnsi="宋体" w:hint="eastAsia"/>
          <w:sz w:val="24"/>
        </w:rPr>
        <w:t>年龄：</w:t>
      </w:r>
      <w:r>
        <w:rPr>
          <w:rFonts w:ascii="宋体" w:hAnsi="宋体"/>
          <w:sz w:val="24"/>
        </w:rPr>
        <w:t xml:space="preserve">               </w:t>
      </w:r>
      <w:r>
        <w:rPr>
          <w:rFonts w:ascii="宋体" w:hAnsi="宋体" w:hint="eastAsia"/>
          <w:sz w:val="24"/>
        </w:rPr>
        <w:t>职务：</w:t>
      </w:r>
    </w:p>
    <w:p w:rsidR="009B05B3" w:rsidRDefault="00E37B82">
      <w:pPr>
        <w:spacing w:line="360" w:lineRule="auto"/>
        <w:ind w:firstLineChars="100" w:firstLine="240"/>
        <w:rPr>
          <w:rFonts w:ascii="宋体"/>
          <w:sz w:val="24"/>
        </w:rPr>
      </w:pPr>
      <w:r>
        <w:rPr>
          <w:rFonts w:ascii="宋体" w:hAnsi="宋体" w:hint="eastAsia"/>
          <w:sz w:val="24"/>
        </w:rPr>
        <w:t>身份证号码：</w:t>
      </w:r>
      <w:r>
        <w:rPr>
          <w:rFonts w:ascii="宋体" w:hAnsi="宋体"/>
          <w:sz w:val="24"/>
        </w:rPr>
        <w:t xml:space="preserve">                               </w:t>
      </w:r>
      <w:r>
        <w:rPr>
          <w:rFonts w:ascii="宋体" w:hAnsi="宋体" w:hint="eastAsia"/>
          <w:sz w:val="24"/>
        </w:rPr>
        <w:t>联系电话：</w:t>
      </w:r>
    </w:p>
    <w:p w:rsidR="009B05B3" w:rsidRDefault="009B05B3">
      <w:pPr>
        <w:spacing w:line="360" w:lineRule="auto"/>
        <w:rPr>
          <w:rFonts w:ascii="宋体"/>
          <w:sz w:val="24"/>
        </w:rPr>
      </w:pPr>
    </w:p>
    <w:p w:rsidR="009B05B3" w:rsidRDefault="00E37B82">
      <w:pPr>
        <w:spacing w:line="400" w:lineRule="exact"/>
        <w:rPr>
          <w:rFonts w:ascii="黑体" w:eastAsia="黑体" w:hAnsi="宋体"/>
          <w:sz w:val="24"/>
        </w:rPr>
      </w:pPr>
      <w:r>
        <w:rPr>
          <w:rFonts w:ascii="黑体" w:eastAsia="黑体" w:hAnsi="宋体" w:hint="eastAsia"/>
          <w:sz w:val="24"/>
        </w:rPr>
        <w:t>说明：</w:t>
      </w:r>
    </w:p>
    <w:p w:rsidR="009B05B3" w:rsidRDefault="00E37B82">
      <w:pPr>
        <w:numPr>
          <w:ilvl w:val="0"/>
          <w:numId w:val="9"/>
        </w:numPr>
        <w:spacing w:line="400" w:lineRule="exact"/>
        <w:rPr>
          <w:rFonts w:ascii="黑体" w:eastAsia="黑体" w:hAnsi="宋体"/>
          <w:sz w:val="24"/>
        </w:rPr>
      </w:pPr>
      <w:r>
        <w:rPr>
          <w:rFonts w:ascii="黑体" w:eastAsia="黑体" w:hAnsi="宋体" w:hint="eastAsia"/>
          <w:sz w:val="24"/>
        </w:rPr>
        <w:t>内容必须填写真实、清楚、涂改无效，不得转让、买卖。</w:t>
      </w:r>
    </w:p>
    <w:p w:rsidR="009B05B3" w:rsidRDefault="00E37B82">
      <w:pPr>
        <w:numPr>
          <w:ilvl w:val="0"/>
          <w:numId w:val="9"/>
        </w:numPr>
        <w:spacing w:line="400" w:lineRule="exact"/>
        <w:rPr>
          <w:rFonts w:ascii="黑体" w:eastAsia="黑体" w:hAnsi="宋体"/>
          <w:sz w:val="24"/>
        </w:rPr>
      </w:pPr>
      <w:r>
        <w:rPr>
          <w:rFonts w:ascii="黑体" w:eastAsia="黑体" w:hAnsi="宋体" w:hint="eastAsia"/>
          <w:sz w:val="24"/>
        </w:rPr>
        <w:t>将此证明书提交对方作为合同附件。</w:t>
      </w:r>
    </w:p>
    <w:p w:rsidR="009B05B3" w:rsidRDefault="00E37B82">
      <w:pPr>
        <w:numPr>
          <w:ilvl w:val="0"/>
          <w:numId w:val="9"/>
        </w:numPr>
        <w:spacing w:line="400" w:lineRule="exact"/>
        <w:rPr>
          <w:rFonts w:ascii="黑体" w:eastAsia="黑体" w:hAnsi="宋体"/>
          <w:sz w:val="24"/>
        </w:rPr>
      </w:pPr>
      <w:r>
        <w:rPr>
          <w:rFonts w:ascii="黑体" w:eastAsia="黑体" w:hAnsi="宋体" w:hint="eastAsia"/>
          <w:sz w:val="24"/>
        </w:rPr>
        <w:t>有效期限：与本公司投标文件中标注的投标有效期相同，自本单位盖公章之日起生效。</w:t>
      </w:r>
    </w:p>
    <w:p w:rsidR="009B05B3" w:rsidRDefault="00E37B82">
      <w:pPr>
        <w:numPr>
          <w:ilvl w:val="0"/>
          <w:numId w:val="9"/>
        </w:numPr>
        <w:spacing w:line="400" w:lineRule="exact"/>
        <w:rPr>
          <w:rFonts w:ascii="黑体" w:eastAsia="黑体" w:hAnsi="宋体"/>
          <w:sz w:val="24"/>
        </w:rPr>
      </w:pPr>
      <w:r>
        <w:rPr>
          <w:rFonts w:ascii="黑体" w:eastAsia="黑体" w:hAnsi="宋体" w:hint="eastAsia"/>
          <w:sz w:val="24"/>
        </w:rPr>
        <w:t>投标签字代表为法定代表人，则本表不适用。</w:t>
      </w:r>
    </w:p>
    <w:p w:rsidR="009B05B3" w:rsidRDefault="009B05B3">
      <w:pPr>
        <w:spacing w:line="400" w:lineRule="exact"/>
        <w:ind w:firstLineChars="307" w:firstLine="737"/>
        <w:rPr>
          <w:rFonts w:ascii="宋体"/>
          <w:sz w:val="24"/>
        </w:rPr>
      </w:pPr>
    </w:p>
    <w:p w:rsidR="009B05B3" w:rsidRDefault="00E37B82">
      <w:pPr>
        <w:spacing w:line="360" w:lineRule="auto"/>
        <w:jc w:val="center"/>
        <w:rPr>
          <w:rFonts w:ascii="宋体"/>
          <w:sz w:val="28"/>
          <w:szCs w:val="28"/>
        </w:rPr>
      </w:pPr>
      <w:r>
        <w:rPr>
          <w:rFonts w:ascii="宋体" w:hAnsi="宋体"/>
          <w:b/>
          <w:sz w:val="24"/>
        </w:rPr>
        <w:t>(</w:t>
      </w:r>
      <w:r>
        <w:rPr>
          <w:rFonts w:ascii="宋体" w:hAnsi="宋体" w:hint="eastAsia"/>
          <w:b/>
          <w:sz w:val="24"/>
        </w:rPr>
        <w:t>为避免废标，请供应商务必提供本附件</w:t>
      </w:r>
      <w:r>
        <w:rPr>
          <w:rFonts w:ascii="宋体" w:hAnsi="宋体"/>
          <w:b/>
          <w:sz w:val="24"/>
        </w:rPr>
        <w:t>)</w:t>
      </w:r>
    </w:p>
    <w:p w:rsidR="009B05B3" w:rsidRDefault="006D2CB4">
      <w:pPr>
        <w:spacing w:line="360" w:lineRule="auto"/>
        <w:rPr>
          <w:rFonts w:ascii="宋体"/>
          <w:sz w:val="28"/>
          <w:szCs w:val="28"/>
          <w:u w:val="single"/>
        </w:rPr>
      </w:pPr>
      <w:r w:rsidRPr="006D2CB4">
        <w:rPr>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26" o:spid="_x0000_s1026" type="#_x0000_t176" style="position:absolute;left:0;text-align:left;margin-left:136.5pt;margin-top:2.6pt;width:183.75pt;height:124.75pt;z-index:251658240" o:preferrelative="t">
            <v:stroke miterlimit="2"/>
            <v:textbox>
              <w:txbxContent>
                <w:p w:rsidR="009B05B3" w:rsidRDefault="009B05B3">
                  <w:pPr>
                    <w:jc w:val="center"/>
                    <w:rPr>
                      <w:rFonts w:hAnsi="宋体"/>
                      <w:szCs w:val="21"/>
                    </w:rPr>
                  </w:pPr>
                </w:p>
                <w:p w:rsidR="009B05B3" w:rsidRDefault="009B05B3">
                  <w:pPr>
                    <w:jc w:val="center"/>
                    <w:rPr>
                      <w:rFonts w:hAnsi="宋体"/>
                      <w:szCs w:val="21"/>
                    </w:rPr>
                  </w:pPr>
                </w:p>
                <w:p w:rsidR="009B05B3" w:rsidRDefault="009B05B3">
                  <w:pPr>
                    <w:jc w:val="center"/>
                    <w:rPr>
                      <w:rFonts w:hAnsi="宋体"/>
                      <w:szCs w:val="21"/>
                    </w:rPr>
                  </w:pPr>
                </w:p>
                <w:p w:rsidR="009B05B3" w:rsidRDefault="00E37B82">
                  <w:pPr>
                    <w:jc w:val="center"/>
                    <w:rPr>
                      <w:szCs w:val="21"/>
                    </w:rPr>
                  </w:pPr>
                  <w:r>
                    <w:rPr>
                      <w:rFonts w:hAnsi="宋体" w:hint="eastAsia"/>
                      <w:szCs w:val="21"/>
                    </w:rPr>
                    <w:t>代理人身份证复印件</w:t>
                  </w:r>
                </w:p>
              </w:txbxContent>
            </v:textbox>
          </v:shape>
        </w:pict>
      </w:r>
    </w:p>
    <w:p w:rsidR="009B05B3" w:rsidRDefault="009B05B3">
      <w:pPr>
        <w:spacing w:line="360" w:lineRule="auto"/>
        <w:rPr>
          <w:rFonts w:ascii="宋体"/>
          <w:sz w:val="28"/>
          <w:szCs w:val="28"/>
          <w:u w:val="single"/>
        </w:rPr>
      </w:pPr>
    </w:p>
    <w:p w:rsidR="009B05B3" w:rsidRDefault="00E37B82">
      <w:pPr>
        <w:pStyle w:val="3"/>
      </w:pPr>
      <w:r>
        <w:br w:type="page"/>
      </w:r>
      <w:bookmarkStart w:id="5" w:name="_Toc272227994"/>
      <w:r>
        <w:rPr>
          <w:rFonts w:hint="eastAsia"/>
          <w:b w:val="0"/>
        </w:rPr>
        <w:lastRenderedPageBreak/>
        <w:t>附件五</w:t>
      </w:r>
      <w:r>
        <w:rPr>
          <w:rFonts w:hint="eastAsia"/>
        </w:rPr>
        <w:t>：投标保证金交纳凭证</w:t>
      </w:r>
      <w:bookmarkEnd w:id="5"/>
    </w:p>
    <w:p w:rsidR="009B05B3" w:rsidRDefault="00E37B82" w:rsidP="00706171">
      <w:pPr>
        <w:spacing w:beforeLines="50" w:afterLines="50" w:line="360" w:lineRule="auto"/>
        <w:rPr>
          <w:rFonts w:ascii="宋体"/>
          <w:sz w:val="24"/>
        </w:rPr>
      </w:pPr>
      <w:r>
        <w:rPr>
          <w:rFonts w:ascii="宋体" w:hAnsi="宋体" w:hint="eastAsia"/>
          <w:sz w:val="24"/>
        </w:rPr>
        <w:t>广东天元实业集团股份有限公司：</w:t>
      </w:r>
    </w:p>
    <w:p w:rsidR="009B05B3" w:rsidRDefault="00E37B82">
      <w:pPr>
        <w:spacing w:line="360" w:lineRule="auto"/>
        <w:rPr>
          <w:rFonts w:ascii="宋体"/>
          <w:sz w:val="24"/>
        </w:rPr>
      </w:pPr>
      <w:r>
        <w:rPr>
          <w:rFonts w:ascii="宋体" w:hAnsi="宋体"/>
          <w:sz w:val="24"/>
        </w:rPr>
        <w:t xml:space="preserve">    </w:t>
      </w:r>
      <w:r>
        <w:rPr>
          <w:rFonts w:ascii="宋体" w:hAnsi="宋体" w:hint="eastAsia"/>
          <w:sz w:val="24"/>
          <w:u w:val="single"/>
        </w:rPr>
        <w:t>（投标人全称</w:t>
      </w:r>
      <w:r>
        <w:rPr>
          <w:rFonts w:ascii="宋体" w:hAnsi="宋体"/>
          <w:sz w:val="24"/>
          <w:u w:val="single"/>
        </w:rPr>
        <w:t xml:space="preserve">) </w:t>
      </w:r>
      <w:r>
        <w:rPr>
          <w:rFonts w:ascii="宋体" w:hAnsi="宋体" w:hint="eastAsia"/>
          <w:sz w:val="24"/>
        </w:rPr>
        <w:t>参加贵方组织的</w:t>
      </w:r>
      <w:r>
        <w:rPr>
          <w:rFonts w:ascii="宋体" w:hAnsi="宋体"/>
          <w:sz w:val="24"/>
          <w:u w:val="single"/>
        </w:rPr>
        <w:t xml:space="preserve"> </w:t>
      </w:r>
      <w:r>
        <w:rPr>
          <w:rFonts w:ascii="宋体" w:hAnsi="宋体" w:hint="eastAsia"/>
          <w:sz w:val="24"/>
          <w:u w:val="single"/>
        </w:rPr>
        <w:t>（采购项目名称）（采购项目编号）</w:t>
      </w:r>
      <w:r>
        <w:rPr>
          <w:rFonts w:ascii="宋体" w:hAnsi="宋体"/>
          <w:sz w:val="24"/>
          <w:u w:val="single"/>
        </w:rPr>
        <w:t xml:space="preserve"> </w:t>
      </w:r>
      <w:r>
        <w:rPr>
          <w:rFonts w:ascii="宋体" w:hAnsi="宋体" w:hint="eastAsia"/>
          <w:sz w:val="24"/>
        </w:rPr>
        <w:t>项目的采购活动。按招标文件的规定，已通过银行转帐形式交纳人民币</w:t>
      </w:r>
      <w:r>
        <w:rPr>
          <w:rFonts w:ascii="宋体" w:hAnsi="宋体"/>
          <w:sz w:val="24"/>
          <w:u w:val="single"/>
        </w:rPr>
        <w:t xml:space="preserve"> </w:t>
      </w:r>
      <w:r>
        <w:rPr>
          <w:rFonts w:ascii="宋体" w:hAnsi="宋体" w:hint="eastAsia"/>
          <w:sz w:val="24"/>
          <w:u w:val="single"/>
        </w:rPr>
        <w:t>（大写）</w:t>
      </w:r>
      <w:r>
        <w:rPr>
          <w:rFonts w:ascii="宋体" w:hAnsi="宋体"/>
          <w:sz w:val="24"/>
          <w:u w:val="single"/>
        </w:rPr>
        <w:t xml:space="preserve"> </w:t>
      </w:r>
      <w:r>
        <w:rPr>
          <w:rFonts w:ascii="宋体" w:hAnsi="宋体" w:hint="eastAsia"/>
          <w:sz w:val="24"/>
        </w:rPr>
        <w:t>元的投标保证金。</w:t>
      </w:r>
    </w:p>
    <w:p w:rsidR="009B05B3" w:rsidRDefault="00E37B82">
      <w:pPr>
        <w:spacing w:line="360" w:lineRule="auto"/>
        <w:ind w:firstLineChars="200" w:firstLine="480"/>
        <w:rPr>
          <w:rFonts w:ascii="宋体"/>
          <w:sz w:val="24"/>
        </w:rPr>
      </w:pPr>
      <w:r>
        <w:rPr>
          <w:rFonts w:ascii="宋体" w:hAnsi="宋体" w:hint="eastAsia"/>
          <w:sz w:val="24"/>
        </w:rPr>
        <w:t>投标人名称：</w:t>
      </w:r>
      <w:r>
        <w:rPr>
          <w:rFonts w:ascii="宋体" w:hAnsi="宋体"/>
          <w:sz w:val="24"/>
          <w:u w:val="single"/>
        </w:rPr>
        <w:t xml:space="preserve">                          </w:t>
      </w:r>
    </w:p>
    <w:p w:rsidR="009B05B3" w:rsidRDefault="00E37B82">
      <w:pPr>
        <w:spacing w:line="360" w:lineRule="auto"/>
        <w:ind w:firstLineChars="200" w:firstLine="480"/>
        <w:rPr>
          <w:rFonts w:ascii="宋体"/>
          <w:sz w:val="24"/>
        </w:rPr>
      </w:pPr>
      <w:r>
        <w:rPr>
          <w:rFonts w:ascii="宋体" w:hAnsi="宋体" w:hint="eastAsia"/>
          <w:sz w:val="24"/>
        </w:rPr>
        <w:t>投标人开户银行：</w:t>
      </w:r>
      <w:r>
        <w:rPr>
          <w:rFonts w:ascii="宋体" w:hAnsi="宋体"/>
          <w:sz w:val="24"/>
          <w:u w:val="single"/>
        </w:rPr>
        <w:t xml:space="preserve">                      </w:t>
      </w:r>
    </w:p>
    <w:p w:rsidR="009B05B3" w:rsidRDefault="00E37B82">
      <w:pPr>
        <w:spacing w:line="360" w:lineRule="auto"/>
        <w:ind w:firstLineChars="200" w:firstLine="480"/>
        <w:rPr>
          <w:rFonts w:ascii="宋体"/>
          <w:sz w:val="24"/>
          <w:u w:val="single"/>
        </w:rPr>
      </w:pPr>
      <w:r>
        <w:rPr>
          <w:rFonts w:ascii="宋体" w:hAnsi="宋体" w:hint="eastAsia"/>
          <w:sz w:val="24"/>
        </w:rPr>
        <w:t>投标人银行帐号：</w:t>
      </w:r>
      <w:r>
        <w:rPr>
          <w:rFonts w:ascii="宋体" w:hAnsi="宋体"/>
          <w:sz w:val="24"/>
          <w:u w:val="single"/>
        </w:rPr>
        <w:t xml:space="preserve">                      </w:t>
      </w:r>
    </w:p>
    <w:p w:rsidR="009B05B3" w:rsidRDefault="00E37B82">
      <w:pPr>
        <w:spacing w:line="400" w:lineRule="exact"/>
        <w:ind w:left="960" w:hangingChars="400" w:hanging="960"/>
        <w:rPr>
          <w:rFonts w:ascii="黑体" w:eastAsia="黑体" w:hAnsi="宋体"/>
          <w:sz w:val="24"/>
        </w:rPr>
      </w:pPr>
      <w:r>
        <w:rPr>
          <w:rFonts w:ascii="黑体" w:eastAsia="黑体" w:hAnsi="宋体" w:hint="eastAsia"/>
          <w:sz w:val="24"/>
        </w:rPr>
        <w:t>说明：</w:t>
      </w:r>
    </w:p>
    <w:p w:rsidR="009B05B3" w:rsidRDefault="00E37B82">
      <w:pPr>
        <w:numPr>
          <w:ilvl w:val="0"/>
          <w:numId w:val="10"/>
        </w:numPr>
        <w:spacing w:line="400" w:lineRule="exact"/>
        <w:rPr>
          <w:rFonts w:ascii="黑体" w:eastAsia="黑体" w:hAnsi="宋体"/>
          <w:sz w:val="24"/>
        </w:rPr>
      </w:pPr>
      <w:r>
        <w:rPr>
          <w:rFonts w:ascii="黑体" w:eastAsia="黑体" w:hAnsi="宋体" w:hint="eastAsia"/>
          <w:sz w:val="24"/>
        </w:rPr>
        <w:t>投标人投标响应时，应当按招标文件要求，采用银行转帐形式交纳投标保证金。</w:t>
      </w:r>
    </w:p>
    <w:p w:rsidR="009B05B3" w:rsidRDefault="00E37B82">
      <w:pPr>
        <w:numPr>
          <w:ilvl w:val="0"/>
          <w:numId w:val="10"/>
        </w:numPr>
        <w:autoSpaceDE w:val="0"/>
        <w:autoSpaceDN w:val="0"/>
        <w:spacing w:line="400" w:lineRule="exact"/>
        <w:rPr>
          <w:rFonts w:ascii="黑体" w:eastAsia="黑体" w:hAnsi="宋体"/>
          <w:sz w:val="24"/>
        </w:rPr>
      </w:pPr>
      <w:r>
        <w:rPr>
          <w:rFonts w:ascii="黑体" w:eastAsia="黑体" w:hAnsi="宋体" w:hint="eastAsia"/>
          <w:sz w:val="24"/>
        </w:rPr>
        <w:t>上述要素的填写必须与银行转账凭证的要素一致，广东天元印刷有限公司依据此凭证信息退还投标保证金。</w:t>
      </w:r>
    </w:p>
    <w:p w:rsidR="009B05B3" w:rsidRDefault="00E37B82">
      <w:pPr>
        <w:numPr>
          <w:ilvl w:val="0"/>
          <w:numId w:val="10"/>
        </w:numPr>
        <w:autoSpaceDE w:val="0"/>
        <w:autoSpaceDN w:val="0"/>
        <w:spacing w:line="400" w:lineRule="exact"/>
        <w:rPr>
          <w:rFonts w:ascii="黑体" w:eastAsia="黑体" w:hAnsi="宋体"/>
          <w:sz w:val="24"/>
        </w:rPr>
      </w:pPr>
      <w:r>
        <w:rPr>
          <w:rFonts w:ascii="黑体" w:eastAsia="黑体" w:hAnsi="宋体" w:hint="eastAsia"/>
          <w:sz w:val="24"/>
        </w:rPr>
        <w:t>广东天元印刷有限公司在此招标开标后五个工作日内凭此凭证退还未中标人的投标保证金，在采购合同签订生效后五个工作日内退还中标人的投标保证金。</w:t>
      </w:r>
    </w:p>
    <w:p w:rsidR="009B05B3" w:rsidRDefault="00E37B82" w:rsidP="00706171">
      <w:pPr>
        <w:adjustRightInd w:val="0"/>
        <w:spacing w:beforeLines="50" w:line="360" w:lineRule="auto"/>
        <w:rPr>
          <w:rFonts w:ascii="宋体"/>
          <w:sz w:val="24"/>
          <w:u w:val="single"/>
        </w:rPr>
      </w:pPr>
      <w:r>
        <w:rPr>
          <w:rFonts w:ascii="宋体" w:hAnsi="宋体" w:hint="eastAsia"/>
          <w:sz w:val="24"/>
        </w:rPr>
        <w:t>投标人法定代表人（或法定代表人授权代表）签字：</w:t>
      </w:r>
      <w:r>
        <w:rPr>
          <w:rFonts w:ascii="宋体" w:hAnsi="宋体"/>
          <w:sz w:val="24"/>
          <w:u w:val="single"/>
        </w:rPr>
        <w:t xml:space="preserve">                   </w:t>
      </w:r>
    </w:p>
    <w:p w:rsidR="009B05B3" w:rsidRDefault="00E37B82">
      <w:pPr>
        <w:adjustRightInd w:val="0"/>
        <w:spacing w:line="360" w:lineRule="auto"/>
        <w:rPr>
          <w:rFonts w:ascii="宋体"/>
          <w:sz w:val="24"/>
          <w:u w:val="single"/>
        </w:rPr>
      </w:pPr>
      <w:r>
        <w:rPr>
          <w:rFonts w:ascii="宋体" w:hAnsi="宋体" w:hint="eastAsia"/>
          <w:sz w:val="24"/>
        </w:rPr>
        <w:t>投标人名称（加盖公章）：</w:t>
      </w:r>
      <w:r>
        <w:rPr>
          <w:rFonts w:ascii="宋体" w:hAnsi="宋体"/>
          <w:sz w:val="24"/>
          <w:u w:val="single"/>
        </w:rPr>
        <w:t xml:space="preserve">                        </w:t>
      </w:r>
    </w:p>
    <w:p w:rsidR="009B05B3" w:rsidRDefault="00E37B82">
      <w:pPr>
        <w:adjustRightInd w:val="0"/>
        <w:spacing w:line="360" w:lineRule="auto"/>
        <w:rPr>
          <w:rFonts w:ascii="宋体"/>
          <w:sz w:val="24"/>
          <w:u w:val="single"/>
        </w:rPr>
      </w:pPr>
      <w:r>
        <w:rPr>
          <w:rFonts w:ascii="宋体" w:hAnsi="宋体" w:hint="eastAsia"/>
          <w:sz w:val="24"/>
        </w:rPr>
        <w:t>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9B05B3" w:rsidRDefault="00E37B82">
      <w:pPr>
        <w:spacing w:line="300" w:lineRule="auto"/>
        <w:rPr>
          <w:rFonts w:ascii="宋体"/>
          <w:sz w:val="24"/>
        </w:rPr>
      </w:pPr>
      <w:r>
        <w:rPr>
          <w:rFonts w:ascii="宋体" w:hAnsi="宋体" w:hint="eastAsia"/>
          <w:sz w:val="24"/>
        </w:rPr>
        <w:t>附：</w:t>
      </w:r>
      <w:r>
        <w:rPr>
          <w:rFonts w:ascii="宋体" w:hAnsi="宋体"/>
          <w:sz w:val="24"/>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R="009B05B3">
        <w:trPr>
          <w:trHeight w:val="3589"/>
          <w:jc w:val="center"/>
        </w:trPr>
        <w:tc>
          <w:tcPr>
            <w:tcW w:w="9356" w:type="dxa"/>
          </w:tcPr>
          <w:p w:rsidR="009B05B3" w:rsidRDefault="00E37B82">
            <w:pPr>
              <w:spacing w:line="300" w:lineRule="auto"/>
              <w:rPr>
                <w:rFonts w:ascii="宋体"/>
                <w:sz w:val="24"/>
              </w:rPr>
            </w:pPr>
            <w:r>
              <w:rPr>
                <w:rFonts w:ascii="宋体" w:hAnsi="宋体" w:hint="eastAsia"/>
                <w:sz w:val="24"/>
              </w:rPr>
              <w:t>粘贴转帐或汇款的银行凭证复印件</w:t>
            </w:r>
          </w:p>
        </w:tc>
      </w:tr>
    </w:tbl>
    <w:p w:rsidR="009B05B3" w:rsidRDefault="009B05B3">
      <w:pPr>
        <w:rPr>
          <w:sz w:val="24"/>
        </w:rPr>
      </w:pPr>
    </w:p>
    <w:p w:rsidR="009B05B3" w:rsidRDefault="009B05B3">
      <w:pPr>
        <w:rPr>
          <w:sz w:val="24"/>
        </w:rPr>
      </w:pPr>
    </w:p>
    <w:p w:rsidR="009B05B3" w:rsidRDefault="009B05B3">
      <w:pPr>
        <w:rPr>
          <w:sz w:val="24"/>
        </w:rPr>
      </w:pPr>
    </w:p>
    <w:p w:rsidR="009B05B3" w:rsidRDefault="009B05B3">
      <w:pPr>
        <w:rPr>
          <w:sz w:val="24"/>
        </w:rPr>
      </w:pPr>
    </w:p>
    <w:p w:rsidR="009B05B3" w:rsidRDefault="009B05B3">
      <w:pPr>
        <w:rPr>
          <w:sz w:val="24"/>
        </w:rPr>
      </w:pPr>
    </w:p>
    <w:p w:rsidR="009B05B3" w:rsidRDefault="009B05B3">
      <w:pPr>
        <w:rPr>
          <w:sz w:val="24"/>
        </w:rPr>
      </w:pPr>
    </w:p>
    <w:p w:rsidR="009B05B3" w:rsidRDefault="00E37B82">
      <w:pPr>
        <w:rPr>
          <w:sz w:val="28"/>
          <w:szCs w:val="28"/>
        </w:rPr>
      </w:pPr>
      <w:r>
        <w:rPr>
          <w:rFonts w:hint="eastAsia"/>
          <w:sz w:val="28"/>
          <w:szCs w:val="28"/>
        </w:rPr>
        <w:lastRenderedPageBreak/>
        <w:t>附件六：封面</w:t>
      </w:r>
    </w:p>
    <w:p w:rsidR="009B05B3" w:rsidRPr="00D53AD4" w:rsidRDefault="00A27361">
      <w:pPr>
        <w:jc w:val="center"/>
        <w:rPr>
          <w:b/>
          <w:sz w:val="56"/>
          <w:szCs w:val="80"/>
        </w:rPr>
      </w:pPr>
      <w:r w:rsidRPr="00D53AD4">
        <w:rPr>
          <w:rFonts w:ascii="宋体" w:hAnsi="宋体" w:hint="eastAsia"/>
          <w:b/>
          <w:bCs/>
          <w:sz w:val="56"/>
          <w:szCs w:val="80"/>
        </w:rPr>
        <w:t>高速侧边封口机-热收缩包装机</w:t>
      </w:r>
    </w:p>
    <w:p w:rsidR="009B05B3" w:rsidRDefault="009B05B3"/>
    <w:p w:rsidR="009B05B3" w:rsidRDefault="00E37B82">
      <w:pPr>
        <w:jc w:val="center"/>
        <w:rPr>
          <w:rFonts w:ascii="宋体" w:hAnsi="宋体"/>
          <w:b/>
          <w:sz w:val="80"/>
          <w:szCs w:val="80"/>
        </w:rPr>
      </w:pPr>
      <w:r>
        <w:rPr>
          <w:rFonts w:ascii="宋体" w:hAnsi="宋体" w:hint="eastAsia"/>
          <w:b/>
          <w:sz w:val="80"/>
          <w:szCs w:val="80"/>
        </w:rPr>
        <w:t>投</w:t>
      </w:r>
    </w:p>
    <w:p w:rsidR="009B05B3" w:rsidRDefault="009B05B3">
      <w:pPr>
        <w:jc w:val="center"/>
        <w:rPr>
          <w:rFonts w:ascii="宋体" w:hAnsi="宋体"/>
          <w:b/>
          <w:sz w:val="80"/>
          <w:szCs w:val="80"/>
        </w:rPr>
      </w:pPr>
    </w:p>
    <w:p w:rsidR="009B05B3" w:rsidRDefault="00E37B82">
      <w:pPr>
        <w:jc w:val="center"/>
        <w:rPr>
          <w:rFonts w:ascii="宋体" w:hAnsi="宋体"/>
          <w:b/>
          <w:sz w:val="80"/>
          <w:szCs w:val="80"/>
        </w:rPr>
      </w:pPr>
      <w:r>
        <w:rPr>
          <w:rFonts w:ascii="宋体" w:hAnsi="宋体" w:hint="eastAsia"/>
          <w:b/>
          <w:sz w:val="80"/>
          <w:szCs w:val="80"/>
        </w:rPr>
        <w:t>标</w:t>
      </w:r>
    </w:p>
    <w:p w:rsidR="009B05B3" w:rsidRDefault="009B05B3">
      <w:pPr>
        <w:jc w:val="center"/>
        <w:rPr>
          <w:rFonts w:ascii="宋体" w:hAnsi="宋体"/>
          <w:b/>
          <w:sz w:val="80"/>
          <w:szCs w:val="80"/>
        </w:rPr>
      </w:pPr>
    </w:p>
    <w:p w:rsidR="009B05B3" w:rsidRDefault="00E37B82">
      <w:pPr>
        <w:jc w:val="center"/>
        <w:rPr>
          <w:rFonts w:ascii="宋体" w:hAnsi="宋体"/>
          <w:b/>
          <w:sz w:val="80"/>
          <w:szCs w:val="80"/>
        </w:rPr>
      </w:pPr>
      <w:r>
        <w:rPr>
          <w:rFonts w:ascii="宋体" w:hAnsi="宋体" w:hint="eastAsia"/>
          <w:b/>
          <w:sz w:val="80"/>
          <w:szCs w:val="80"/>
        </w:rPr>
        <w:t>文</w:t>
      </w:r>
    </w:p>
    <w:p w:rsidR="009B05B3" w:rsidRDefault="009B05B3">
      <w:pPr>
        <w:jc w:val="center"/>
        <w:rPr>
          <w:rFonts w:ascii="宋体" w:hAnsi="宋体"/>
          <w:b/>
          <w:sz w:val="80"/>
          <w:szCs w:val="80"/>
        </w:rPr>
      </w:pPr>
    </w:p>
    <w:p w:rsidR="009B05B3" w:rsidRDefault="00E37B82">
      <w:pPr>
        <w:jc w:val="center"/>
        <w:rPr>
          <w:rFonts w:ascii="宋体" w:hAnsi="宋体"/>
          <w:b/>
          <w:sz w:val="80"/>
          <w:szCs w:val="80"/>
        </w:rPr>
      </w:pPr>
      <w:r>
        <w:rPr>
          <w:rFonts w:ascii="宋体" w:hAnsi="宋体" w:hint="eastAsia"/>
          <w:b/>
          <w:sz w:val="80"/>
          <w:szCs w:val="80"/>
        </w:rPr>
        <w:t>件</w:t>
      </w:r>
    </w:p>
    <w:p w:rsidR="009B05B3" w:rsidRDefault="009B05B3">
      <w:pPr>
        <w:jc w:val="center"/>
        <w:rPr>
          <w:rFonts w:ascii="隶书" w:eastAsia="隶书"/>
          <w:b/>
          <w:sz w:val="52"/>
          <w:szCs w:val="52"/>
        </w:rPr>
      </w:pPr>
    </w:p>
    <w:p w:rsidR="009B05B3" w:rsidRDefault="00E37B82">
      <w:pPr>
        <w:ind w:firstLineChars="600" w:firstLine="2168"/>
        <w:rPr>
          <w:b/>
          <w:sz w:val="36"/>
          <w:szCs w:val="36"/>
        </w:rPr>
      </w:pPr>
      <w:r>
        <w:rPr>
          <w:rFonts w:ascii="宋体" w:hAnsi="宋体"/>
          <w:b/>
          <w:kern w:val="13"/>
          <w:sz w:val="36"/>
          <w:szCs w:val="36"/>
          <w:u w:val="single"/>
        </w:rPr>
        <w:t xml:space="preserve">                   </w:t>
      </w:r>
      <w:r>
        <w:rPr>
          <w:rFonts w:ascii="宋体" w:hAnsi="宋体" w:hint="eastAsia"/>
          <w:b/>
          <w:kern w:val="13"/>
          <w:sz w:val="36"/>
          <w:szCs w:val="36"/>
        </w:rPr>
        <w:t>有限公司</w:t>
      </w:r>
    </w:p>
    <w:p w:rsidR="009B05B3" w:rsidRDefault="009B05B3">
      <w:pPr>
        <w:spacing w:line="360" w:lineRule="auto"/>
        <w:jc w:val="center"/>
        <w:rPr>
          <w:b/>
          <w:sz w:val="32"/>
          <w:szCs w:val="32"/>
        </w:rPr>
      </w:pPr>
    </w:p>
    <w:p w:rsidR="009B05B3" w:rsidRDefault="00E37B82">
      <w:pPr>
        <w:spacing w:line="360" w:lineRule="auto"/>
        <w:jc w:val="center"/>
        <w:rPr>
          <w:sz w:val="28"/>
          <w:szCs w:val="28"/>
        </w:rPr>
      </w:pPr>
      <w:r>
        <w:rPr>
          <w:rFonts w:hint="eastAsia"/>
          <w:b/>
          <w:bCs/>
          <w:sz w:val="32"/>
          <w:szCs w:val="32"/>
          <w:lang w:val="zh-CN"/>
        </w:rPr>
        <w:t>2016</w:t>
      </w:r>
      <w:r>
        <w:rPr>
          <w:rFonts w:hint="eastAsia"/>
          <w:b/>
          <w:bCs/>
          <w:sz w:val="32"/>
          <w:szCs w:val="32"/>
          <w:lang w:val="zh-CN"/>
        </w:rPr>
        <w:t>年</w:t>
      </w:r>
      <w:r>
        <w:rPr>
          <w:rFonts w:hint="eastAsia"/>
          <w:b/>
          <w:bCs/>
          <w:sz w:val="32"/>
          <w:szCs w:val="32"/>
          <w:lang w:val="zh-CN"/>
        </w:rPr>
        <w:t xml:space="preserve">   </w:t>
      </w:r>
      <w:r>
        <w:rPr>
          <w:rFonts w:hint="eastAsia"/>
          <w:b/>
          <w:bCs/>
          <w:sz w:val="32"/>
          <w:szCs w:val="32"/>
          <w:lang w:val="zh-CN"/>
        </w:rPr>
        <w:t>月</w:t>
      </w:r>
      <w:r>
        <w:rPr>
          <w:rFonts w:hint="eastAsia"/>
          <w:b/>
          <w:bCs/>
          <w:sz w:val="32"/>
          <w:szCs w:val="32"/>
          <w:lang w:val="zh-CN"/>
        </w:rPr>
        <w:t xml:space="preserve">    </w:t>
      </w:r>
      <w:r>
        <w:rPr>
          <w:rFonts w:hint="eastAsia"/>
          <w:b/>
          <w:bCs/>
          <w:sz w:val="32"/>
          <w:szCs w:val="32"/>
          <w:lang w:val="zh-CN"/>
        </w:rPr>
        <w:t>日</w:t>
      </w:r>
    </w:p>
    <w:sectPr w:rsidR="009B05B3" w:rsidSect="009B05B3">
      <w:headerReference w:type="default" r:id="rId9"/>
      <w:pgSz w:w="11906" w:h="16838"/>
      <w:pgMar w:top="1440" w:right="1418" w:bottom="1134" w:left="1418" w:header="56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479" w:rsidRDefault="00155479" w:rsidP="009B05B3">
      <w:r>
        <w:separator/>
      </w:r>
    </w:p>
  </w:endnote>
  <w:endnote w:type="continuationSeparator" w:id="1">
    <w:p w:rsidR="00155479" w:rsidRDefault="00155479" w:rsidP="009B0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479" w:rsidRDefault="00155479" w:rsidP="009B05B3">
      <w:r>
        <w:separator/>
      </w:r>
    </w:p>
  </w:footnote>
  <w:footnote w:type="continuationSeparator" w:id="1">
    <w:p w:rsidR="00155479" w:rsidRDefault="00155479" w:rsidP="009B0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B3" w:rsidRDefault="00E37B82">
    <w:pPr>
      <w:pStyle w:val="a7"/>
    </w:pPr>
    <w:r>
      <w:rPr>
        <w:rFonts w:hint="eastAsia"/>
        <w:noProof/>
      </w:rPr>
      <w:drawing>
        <wp:inline distT="0" distB="0" distL="0" distR="0">
          <wp:extent cx="5762625" cy="571500"/>
          <wp:effectExtent l="19050" t="0" r="9525" b="0"/>
          <wp:docPr id="1" name="图片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001"/>
                  <pic:cNvPicPr>
                    <a:picLocks noChangeAspect="1" noChangeArrowheads="1"/>
                  </pic:cNvPicPr>
                </pic:nvPicPr>
                <pic:blipFill>
                  <a:blip r:embed="rId1"/>
                  <a:srcRect/>
                  <a:stretch>
                    <a:fillRect/>
                  </a:stretch>
                </pic:blipFill>
                <pic:spPr>
                  <a:xfrm>
                    <a:off x="0" y="0"/>
                    <a:ext cx="5762625"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80D96"/>
    <w:multiLevelType w:val="hybridMultilevel"/>
    <w:tmpl w:val="CB50301E"/>
    <w:lvl w:ilvl="0" w:tplc="C6CAC2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737B7C"/>
    <w:multiLevelType w:val="hybridMultilevel"/>
    <w:tmpl w:val="AFCC94FA"/>
    <w:lvl w:ilvl="0" w:tplc="09B259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4E099D"/>
    <w:multiLevelType w:val="multilevel"/>
    <w:tmpl w:val="1C4E099D"/>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1D5158A1"/>
    <w:multiLevelType w:val="multilevel"/>
    <w:tmpl w:val="1D5158A1"/>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
    <w:nsid w:val="278260A4"/>
    <w:multiLevelType w:val="multilevel"/>
    <w:tmpl w:val="278260A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286326B5"/>
    <w:multiLevelType w:val="multilevel"/>
    <w:tmpl w:val="286326B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3334167F"/>
    <w:multiLevelType w:val="multilevel"/>
    <w:tmpl w:val="3334167F"/>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3356292D"/>
    <w:multiLevelType w:val="multilevel"/>
    <w:tmpl w:val="3356292D"/>
    <w:lvl w:ilvl="0">
      <w:start w:val="7"/>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380D034C"/>
    <w:multiLevelType w:val="hybridMultilevel"/>
    <w:tmpl w:val="A6884188"/>
    <w:lvl w:ilvl="0" w:tplc="F4FAA6E2">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nsid w:val="3AE0601C"/>
    <w:multiLevelType w:val="singleLevel"/>
    <w:tmpl w:val="582691B0"/>
    <w:lvl w:ilvl="0">
      <w:start w:val="1"/>
      <w:numFmt w:val="decimal"/>
      <w:suff w:val="nothing"/>
      <w:lvlText w:val="%1．"/>
      <w:lvlJc w:val="left"/>
      <w:pPr>
        <w:ind w:left="0" w:firstLine="400"/>
      </w:pPr>
      <w:rPr>
        <w:rFonts w:hint="default"/>
      </w:rPr>
    </w:lvl>
  </w:abstractNum>
  <w:abstractNum w:abstractNumId="10">
    <w:nsid w:val="419A6245"/>
    <w:multiLevelType w:val="multilevel"/>
    <w:tmpl w:val="419A6245"/>
    <w:lvl w:ilvl="0">
      <w:start w:val="1"/>
      <w:numFmt w:val="decimal"/>
      <w:lvlText w:val="%1."/>
      <w:lvlJc w:val="left"/>
      <w:pPr>
        <w:ind w:left="420" w:hanging="420"/>
      </w:pPr>
      <w:rPr>
        <w:rFonts w:cs="Times New Roman" w:hint="eastAsia"/>
      </w:rPr>
    </w:lvl>
    <w:lvl w:ilvl="1">
      <w:start w:val="1"/>
      <w:numFmt w:val="decimal"/>
      <w:lvlText w:val="%2、"/>
      <w:lvlJc w:val="left"/>
      <w:pPr>
        <w:ind w:left="1140" w:hanging="720"/>
      </w:pPr>
      <w:rPr>
        <w:rFonts w:cs="Times New Roman" w:hint="eastAsia"/>
      </w:rPr>
    </w:lvl>
    <w:lvl w:ilvl="2">
      <w:start w:val="1"/>
      <w:numFmt w:val="decimal"/>
      <w:lvlText w:val="%3）"/>
      <w:lvlJc w:val="left"/>
      <w:pPr>
        <w:ind w:left="1560" w:hanging="720"/>
      </w:pPr>
      <w:rPr>
        <w:rFonts w:hAnsi="宋体" w:hint="default"/>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50F804C3"/>
    <w:multiLevelType w:val="hybridMultilevel"/>
    <w:tmpl w:val="833E4E94"/>
    <w:lvl w:ilvl="0" w:tplc="C90AFCA2">
      <w:start w:val="10"/>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76B503F"/>
    <w:multiLevelType w:val="singleLevel"/>
    <w:tmpl w:val="576B503F"/>
    <w:lvl w:ilvl="0">
      <w:start w:val="1"/>
      <w:numFmt w:val="chineseCounting"/>
      <w:suff w:val="nothing"/>
      <w:lvlText w:val="%1、"/>
      <w:lvlJc w:val="left"/>
    </w:lvl>
  </w:abstractNum>
  <w:abstractNum w:abstractNumId="13">
    <w:nsid w:val="57706BF3"/>
    <w:multiLevelType w:val="singleLevel"/>
    <w:tmpl w:val="57706BF3"/>
    <w:lvl w:ilvl="0">
      <w:start w:val="1"/>
      <w:numFmt w:val="decimal"/>
      <w:lvlText w:val="%1."/>
      <w:lvlJc w:val="left"/>
      <w:pPr>
        <w:tabs>
          <w:tab w:val="left" w:pos="425"/>
        </w:tabs>
        <w:ind w:left="425" w:hanging="425"/>
      </w:pPr>
      <w:rPr>
        <w:rFonts w:hint="default"/>
      </w:rPr>
    </w:lvl>
  </w:abstractNum>
  <w:abstractNum w:abstractNumId="14">
    <w:nsid w:val="57706CBB"/>
    <w:multiLevelType w:val="singleLevel"/>
    <w:tmpl w:val="57706CBB"/>
    <w:lvl w:ilvl="0">
      <w:start w:val="1"/>
      <w:numFmt w:val="decimal"/>
      <w:lvlText w:val="%1."/>
      <w:lvlJc w:val="left"/>
      <w:pPr>
        <w:tabs>
          <w:tab w:val="left" w:pos="425"/>
        </w:tabs>
        <w:ind w:left="425" w:hanging="425"/>
      </w:pPr>
      <w:rPr>
        <w:rFonts w:hint="default"/>
      </w:rPr>
    </w:lvl>
  </w:abstractNum>
  <w:abstractNum w:abstractNumId="15">
    <w:nsid w:val="5826917F"/>
    <w:multiLevelType w:val="singleLevel"/>
    <w:tmpl w:val="5826917F"/>
    <w:lvl w:ilvl="0">
      <w:start w:val="1"/>
      <w:numFmt w:val="decimal"/>
      <w:suff w:val="nothing"/>
      <w:lvlText w:val="%1．"/>
      <w:lvlJc w:val="left"/>
      <w:pPr>
        <w:ind w:left="0" w:firstLine="400"/>
      </w:pPr>
      <w:rPr>
        <w:rFonts w:hint="default"/>
      </w:rPr>
    </w:lvl>
  </w:abstractNum>
  <w:abstractNum w:abstractNumId="16">
    <w:nsid w:val="582691B0"/>
    <w:multiLevelType w:val="singleLevel"/>
    <w:tmpl w:val="582691B0"/>
    <w:lvl w:ilvl="0">
      <w:start w:val="1"/>
      <w:numFmt w:val="decimal"/>
      <w:suff w:val="nothing"/>
      <w:lvlText w:val="%1．"/>
      <w:lvlJc w:val="left"/>
      <w:pPr>
        <w:ind w:left="0" w:firstLine="400"/>
      </w:pPr>
      <w:rPr>
        <w:rFonts w:hint="default"/>
      </w:rPr>
    </w:lvl>
  </w:abstractNum>
  <w:abstractNum w:abstractNumId="17">
    <w:nsid w:val="582694BE"/>
    <w:multiLevelType w:val="singleLevel"/>
    <w:tmpl w:val="582694BE"/>
    <w:lvl w:ilvl="0">
      <w:start w:val="1"/>
      <w:numFmt w:val="decimal"/>
      <w:suff w:val="nothing"/>
      <w:lvlText w:val="%1．"/>
      <w:lvlJc w:val="left"/>
      <w:pPr>
        <w:ind w:left="0" w:firstLine="400"/>
      </w:pPr>
      <w:rPr>
        <w:rFonts w:hint="default"/>
      </w:rPr>
    </w:lvl>
  </w:abstractNum>
  <w:abstractNum w:abstractNumId="18">
    <w:nsid w:val="5B341077"/>
    <w:multiLevelType w:val="multilevel"/>
    <w:tmpl w:val="5B341077"/>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5E484A7F"/>
    <w:multiLevelType w:val="singleLevel"/>
    <w:tmpl w:val="582691B0"/>
    <w:lvl w:ilvl="0">
      <w:start w:val="1"/>
      <w:numFmt w:val="decimal"/>
      <w:suff w:val="nothing"/>
      <w:lvlText w:val="%1．"/>
      <w:lvlJc w:val="left"/>
      <w:pPr>
        <w:ind w:left="0" w:firstLine="400"/>
      </w:pPr>
      <w:rPr>
        <w:rFonts w:hint="default"/>
      </w:rPr>
    </w:lvl>
  </w:abstractNum>
  <w:abstractNum w:abstractNumId="20">
    <w:nsid w:val="684D1AF2"/>
    <w:multiLevelType w:val="hybridMultilevel"/>
    <w:tmpl w:val="63147B74"/>
    <w:lvl w:ilvl="0" w:tplc="4D287EF8">
      <w:start w:val="4"/>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1">
    <w:nsid w:val="6B36465F"/>
    <w:multiLevelType w:val="multilevel"/>
    <w:tmpl w:val="6B36465F"/>
    <w:lvl w:ilvl="0">
      <w:start w:val="1"/>
      <w:numFmt w:val="decimal"/>
      <w:lvlText w:val="%1."/>
      <w:lvlJc w:val="left"/>
      <w:pPr>
        <w:ind w:left="420" w:hanging="420"/>
      </w:pPr>
      <w:rPr>
        <w:rFonts w:cs="Times New Roman" w:hint="eastAsia"/>
      </w:rPr>
    </w:lvl>
    <w:lvl w:ilvl="1">
      <w:start w:val="1"/>
      <w:numFmt w:val="decimal"/>
      <w:lvlText w:val="%2、"/>
      <w:lvlJc w:val="left"/>
      <w:pPr>
        <w:ind w:left="1140" w:hanging="720"/>
      </w:pPr>
      <w:rPr>
        <w:rFonts w:cs="Times New Roman" w:hint="eastAsia"/>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nsid w:val="6F334F03"/>
    <w:multiLevelType w:val="multilevel"/>
    <w:tmpl w:val="6F334F03"/>
    <w:lvl w:ilvl="0">
      <w:start w:val="1"/>
      <w:numFmt w:val="decimal"/>
      <w:lvlText w:val="%1）"/>
      <w:lvlJc w:val="left"/>
      <w:pPr>
        <w:tabs>
          <w:tab w:val="left" w:pos="990"/>
        </w:tabs>
        <w:ind w:left="990" w:hanging="360"/>
      </w:pPr>
      <w:rPr>
        <w:rFonts w:cs="Times New Roman" w:hint="eastAsia"/>
      </w:rPr>
    </w:lvl>
    <w:lvl w:ilvl="1">
      <w:start w:val="1"/>
      <w:numFmt w:val="lowerLetter"/>
      <w:lvlText w:val="%2)"/>
      <w:lvlJc w:val="left"/>
      <w:pPr>
        <w:tabs>
          <w:tab w:val="left" w:pos="-165"/>
        </w:tabs>
        <w:ind w:left="-165" w:hanging="420"/>
      </w:pPr>
      <w:rPr>
        <w:rFonts w:cs="Times New Roman"/>
      </w:rPr>
    </w:lvl>
    <w:lvl w:ilvl="2">
      <w:start w:val="1"/>
      <w:numFmt w:val="lowerRoman"/>
      <w:lvlText w:val="%3."/>
      <w:lvlJc w:val="right"/>
      <w:pPr>
        <w:tabs>
          <w:tab w:val="left" w:pos="255"/>
        </w:tabs>
        <w:ind w:left="255" w:hanging="420"/>
      </w:pPr>
      <w:rPr>
        <w:rFonts w:cs="Times New Roman"/>
      </w:rPr>
    </w:lvl>
    <w:lvl w:ilvl="3">
      <w:start w:val="1"/>
      <w:numFmt w:val="decimal"/>
      <w:lvlText w:val="%4."/>
      <w:lvlJc w:val="left"/>
      <w:pPr>
        <w:tabs>
          <w:tab w:val="left" w:pos="675"/>
        </w:tabs>
        <w:ind w:left="675" w:hanging="420"/>
      </w:pPr>
      <w:rPr>
        <w:rFonts w:cs="Times New Roman"/>
      </w:rPr>
    </w:lvl>
    <w:lvl w:ilvl="4">
      <w:start w:val="1"/>
      <w:numFmt w:val="lowerLetter"/>
      <w:lvlText w:val="%5)"/>
      <w:lvlJc w:val="left"/>
      <w:pPr>
        <w:tabs>
          <w:tab w:val="left" w:pos="1095"/>
        </w:tabs>
        <w:ind w:left="1095" w:hanging="420"/>
      </w:pPr>
      <w:rPr>
        <w:rFonts w:cs="Times New Roman"/>
      </w:rPr>
    </w:lvl>
    <w:lvl w:ilvl="5">
      <w:start w:val="1"/>
      <w:numFmt w:val="lowerRoman"/>
      <w:lvlText w:val="%6."/>
      <w:lvlJc w:val="right"/>
      <w:pPr>
        <w:tabs>
          <w:tab w:val="left" w:pos="1515"/>
        </w:tabs>
        <w:ind w:left="1515" w:hanging="420"/>
      </w:pPr>
      <w:rPr>
        <w:rFonts w:cs="Times New Roman"/>
      </w:rPr>
    </w:lvl>
    <w:lvl w:ilvl="6">
      <w:start w:val="1"/>
      <w:numFmt w:val="decimal"/>
      <w:lvlText w:val="%7."/>
      <w:lvlJc w:val="left"/>
      <w:pPr>
        <w:tabs>
          <w:tab w:val="left" w:pos="1935"/>
        </w:tabs>
        <w:ind w:left="1935" w:hanging="420"/>
      </w:pPr>
      <w:rPr>
        <w:rFonts w:cs="Times New Roman"/>
      </w:rPr>
    </w:lvl>
    <w:lvl w:ilvl="7">
      <w:start w:val="1"/>
      <w:numFmt w:val="lowerLetter"/>
      <w:lvlText w:val="%8)"/>
      <w:lvlJc w:val="left"/>
      <w:pPr>
        <w:tabs>
          <w:tab w:val="left" w:pos="2355"/>
        </w:tabs>
        <w:ind w:left="2355" w:hanging="420"/>
      </w:pPr>
      <w:rPr>
        <w:rFonts w:cs="Times New Roman"/>
      </w:rPr>
    </w:lvl>
    <w:lvl w:ilvl="8">
      <w:start w:val="1"/>
      <w:numFmt w:val="lowerRoman"/>
      <w:lvlText w:val="%9."/>
      <w:lvlJc w:val="right"/>
      <w:pPr>
        <w:tabs>
          <w:tab w:val="left" w:pos="2775"/>
        </w:tabs>
        <w:ind w:left="2775" w:hanging="420"/>
      </w:pPr>
      <w:rPr>
        <w:rFonts w:cs="Times New Roman"/>
      </w:rPr>
    </w:lvl>
  </w:abstractNum>
  <w:abstractNum w:abstractNumId="23">
    <w:nsid w:val="73DF0638"/>
    <w:multiLevelType w:val="hybridMultilevel"/>
    <w:tmpl w:val="5BB81852"/>
    <w:lvl w:ilvl="0" w:tplc="4F364E56">
      <w:start w:val="1"/>
      <w:numFmt w:val="decimal"/>
      <w:lvlText w:val="%1、"/>
      <w:lvlJc w:val="left"/>
      <w:pPr>
        <w:ind w:left="435" w:hanging="435"/>
      </w:pPr>
      <w:rPr>
        <w:rFonts w:cs="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A5305F1"/>
    <w:multiLevelType w:val="hybridMultilevel"/>
    <w:tmpl w:val="597070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21"/>
  </w:num>
  <w:num w:numId="4">
    <w:abstractNumId w:val="10"/>
  </w:num>
  <w:num w:numId="5">
    <w:abstractNumId w:val="3"/>
  </w:num>
  <w:num w:numId="6">
    <w:abstractNumId w:val="7"/>
  </w:num>
  <w:num w:numId="7">
    <w:abstractNumId w:val="4"/>
  </w:num>
  <w:num w:numId="8">
    <w:abstractNumId w:val="2"/>
  </w:num>
  <w:num w:numId="9">
    <w:abstractNumId w:val="18"/>
  </w:num>
  <w:num w:numId="10">
    <w:abstractNumId w:val="22"/>
  </w:num>
  <w:num w:numId="11">
    <w:abstractNumId w:val="12"/>
  </w:num>
  <w:num w:numId="12">
    <w:abstractNumId w:val="24"/>
  </w:num>
  <w:num w:numId="13">
    <w:abstractNumId w:val="13"/>
  </w:num>
  <w:num w:numId="14">
    <w:abstractNumId w:val="8"/>
  </w:num>
  <w:num w:numId="15">
    <w:abstractNumId w:val="0"/>
  </w:num>
  <w:num w:numId="16">
    <w:abstractNumId w:val="14"/>
  </w:num>
  <w:num w:numId="17">
    <w:abstractNumId w:val="15"/>
  </w:num>
  <w:num w:numId="18">
    <w:abstractNumId w:val="16"/>
  </w:num>
  <w:num w:numId="19">
    <w:abstractNumId w:val="19"/>
  </w:num>
  <w:num w:numId="20">
    <w:abstractNumId w:val="9"/>
  </w:num>
  <w:num w:numId="21">
    <w:abstractNumId w:val="20"/>
  </w:num>
  <w:num w:numId="22">
    <w:abstractNumId w:val="1"/>
  </w:num>
  <w:num w:numId="23">
    <w:abstractNumId w:val="11"/>
  </w:num>
  <w:num w:numId="24">
    <w:abstractNumId w:val="17"/>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86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113AF"/>
    <w:rsid w:val="0001580A"/>
    <w:rsid w:val="000270A9"/>
    <w:rsid w:val="00060A69"/>
    <w:rsid w:val="0009282A"/>
    <w:rsid w:val="000C4F28"/>
    <w:rsid w:val="000D75E5"/>
    <w:rsid w:val="00155479"/>
    <w:rsid w:val="00155EC3"/>
    <w:rsid w:val="0016044E"/>
    <w:rsid w:val="00172A27"/>
    <w:rsid w:val="00177F94"/>
    <w:rsid w:val="00180E93"/>
    <w:rsid w:val="001816E1"/>
    <w:rsid w:val="00184B93"/>
    <w:rsid w:val="001979C6"/>
    <w:rsid w:val="001B0391"/>
    <w:rsid w:val="001C6F3C"/>
    <w:rsid w:val="001D169E"/>
    <w:rsid w:val="001F3931"/>
    <w:rsid w:val="00201464"/>
    <w:rsid w:val="00204C0B"/>
    <w:rsid w:val="00226274"/>
    <w:rsid w:val="00236059"/>
    <w:rsid w:val="002472E5"/>
    <w:rsid w:val="00283633"/>
    <w:rsid w:val="002848ED"/>
    <w:rsid w:val="002B5DD3"/>
    <w:rsid w:val="002C48D4"/>
    <w:rsid w:val="002C6A34"/>
    <w:rsid w:val="002D2092"/>
    <w:rsid w:val="002D5853"/>
    <w:rsid w:val="002F67DA"/>
    <w:rsid w:val="003861F3"/>
    <w:rsid w:val="00387582"/>
    <w:rsid w:val="003A6077"/>
    <w:rsid w:val="003A72A0"/>
    <w:rsid w:val="003D4330"/>
    <w:rsid w:val="003E5AA7"/>
    <w:rsid w:val="003E5BF8"/>
    <w:rsid w:val="00424F97"/>
    <w:rsid w:val="00430340"/>
    <w:rsid w:val="00436E6F"/>
    <w:rsid w:val="004434E0"/>
    <w:rsid w:val="00451530"/>
    <w:rsid w:val="0047653E"/>
    <w:rsid w:val="004A0DF4"/>
    <w:rsid w:val="004A64DF"/>
    <w:rsid w:val="004D2B54"/>
    <w:rsid w:val="004D5EB4"/>
    <w:rsid w:val="004D6524"/>
    <w:rsid w:val="004E10A7"/>
    <w:rsid w:val="004F6EF4"/>
    <w:rsid w:val="00503564"/>
    <w:rsid w:val="005046B1"/>
    <w:rsid w:val="00504F28"/>
    <w:rsid w:val="0050567D"/>
    <w:rsid w:val="00527AAB"/>
    <w:rsid w:val="00554AF2"/>
    <w:rsid w:val="00566953"/>
    <w:rsid w:val="005859DE"/>
    <w:rsid w:val="00591C22"/>
    <w:rsid w:val="005930BB"/>
    <w:rsid w:val="005A2A5A"/>
    <w:rsid w:val="005B4AD2"/>
    <w:rsid w:val="005C35C5"/>
    <w:rsid w:val="005F05F0"/>
    <w:rsid w:val="005F5857"/>
    <w:rsid w:val="00614DD3"/>
    <w:rsid w:val="00616449"/>
    <w:rsid w:val="00641C9A"/>
    <w:rsid w:val="00654A8C"/>
    <w:rsid w:val="00655DAE"/>
    <w:rsid w:val="00673C16"/>
    <w:rsid w:val="00677523"/>
    <w:rsid w:val="006804EF"/>
    <w:rsid w:val="00690771"/>
    <w:rsid w:val="006A4ADF"/>
    <w:rsid w:val="006A58F7"/>
    <w:rsid w:val="006B739C"/>
    <w:rsid w:val="006D2CB4"/>
    <w:rsid w:val="006F134F"/>
    <w:rsid w:val="00706171"/>
    <w:rsid w:val="00711D05"/>
    <w:rsid w:val="007158B0"/>
    <w:rsid w:val="00735B45"/>
    <w:rsid w:val="007B7BDE"/>
    <w:rsid w:val="007E60FE"/>
    <w:rsid w:val="00805B73"/>
    <w:rsid w:val="00835424"/>
    <w:rsid w:val="00846130"/>
    <w:rsid w:val="00851D3D"/>
    <w:rsid w:val="008531DE"/>
    <w:rsid w:val="008A6DCE"/>
    <w:rsid w:val="008C6185"/>
    <w:rsid w:val="008D4006"/>
    <w:rsid w:val="008F5114"/>
    <w:rsid w:val="00900364"/>
    <w:rsid w:val="00934E6D"/>
    <w:rsid w:val="009B05B3"/>
    <w:rsid w:val="009B61F3"/>
    <w:rsid w:val="009C15B9"/>
    <w:rsid w:val="009F3E7F"/>
    <w:rsid w:val="00A07869"/>
    <w:rsid w:val="00A15F87"/>
    <w:rsid w:val="00A177DD"/>
    <w:rsid w:val="00A24D15"/>
    <w:rsid w:val="00A27361"/>
    <w:rsid w:val="00A357B3"/>
    <w:rsid w:val="00A541DC"/>
    <w:rsid w:val="00A71C88"/>
    <w:rsid w:val="00A8193E"/>
    <w:rsid w:val="00A822FE"/>
    <w:rsid w:val="00A867CD"/>
    <w:rsid w:val="00A8701B"/>
    <w:rsid w:val="00AC3578"/>
    <w:rsid w:val="00AD49E3"/>
    <w:rsid w:val="00AD7AE4"/>
    <w:rsid w:val="00AF6E40"/>
    <w:rsid w:val="00B02D61"/>
    <w:rsid w:val="00B14942"/>
    <w:rsid w:val="00B37974"/>
    <w:rsid w:val="00B65FB7"/>
    <w:rsid w:val="00B83C19"/>
    <w:rsid w:val="00BA20E8"/>
    <w:rsid w:val="00BC372E"/>
    <w:rsid w:val="00BC5F86"/>
    <w:rsid w:val="00BD258D"/>
    <w:rsid w:val="00C358E3"/>
    <w:rsid w:val="00C607B1"/>
    <w:rsid w:val="00C715CC"/>
    <w:rsid w:val="00C977AF"/>
    <w:rsid w:val="00CA0B62"/>
    <w:rsid w:val="00CB34B0"/>
    <w:rsid w:val="00CD42B3"/>
    <w:rsid w:val="00D1515F"/>
    <w:rsid w:val="00D42303"/>
    <w:rsid w:val="00D53AD4"/>
    <w:rsid w:val="00D54D92"/>
    <w:rsid w:val="00D86515"/>
    <w:rsid w:val="00DB5AFC"/>
    <w:rsid w:val="00DF63B1"/>
    <w:rsid w:val="00DF67F8"/>
    <w:rsid w:val="00E06350"/>
    <w:rsid w:val="00E14016"/>
    <w:rsid w:val="00E213B8"/>
    <w:rsid w:val="00E30D55"/>
    <w:rsid w:val="00E3463F"/>
    <w:rsid w:val="00E37B82"/>
    <w:rsid w:val="00E82F1C"/>
    <w:rsid w:val="00E85604"/>
    <w:rsid w:val="00EA2B6E"/>
    <w:rsid w:val="00EA5D0E"/>
    <w:rsid w:val="00EC5097"/>
    <w:rsid w:val="00F00748"/>
    <w:rsid w:val="00F05E1B"/>
    <w:rsid w:val="00F1707A"/>
    <w:rsid w:val="00F20554"/>
    <w:rsid w:val="00F514EA"/>
    <w:rsid w:val="00F52E0F"/>
    <w:rsid w:val="00F64A82"/>
    <w:rsid w:val="00F835C5"/>
    <w:rsid w:val="00F97454"/>
    <w:rsid w:val="00FA414B"/>
    <w:rsid w:val="00FD2622"/>
    <w:rsid w:val="00FD467A"/>
    <w:rsid w:val="00FE4BFA"/>
    <w:rsid w:val="00FE6853"/>
    <w:rsid w:val="00FF4B79"/>
    <w:rsid w:val="00FF7EFC"/>
    <w:rsid w:val="013449D4"/>
    <w:rsid w:val="03FF761E"/>
    <w:rsid w:val="04DF6C8C"/>
    <w:rsid w:val="09080360"/>
    <w:rsid w:val="226B4005"/>
    <w:rsid w:val="298D2E39"/>
    <w:rsid w:val="2D3A275A"/>
    <w:rsid w:val="31037379"/>
    <w:rsid w:val="39C57063"/>
    <w:rsid w:val="3BD479B6"/>
    <w:rsid w:val="3DB07E2F"/>
    <w:rsid w:val="4233672B"/>
    <w:rsid w:val="424A08CF"/>
    <w:rsid w:val="4B282EDB"/>
    <w:rsid w:val="4C040D30"/>
    <w:rsid w:val="4DDC11CB"/>
    <w:rsid w:val="4E141324"/>
    <w:rsid w:val="4F1B7959"/>
    <w:rsid w:val="64677C45"/>
    <w:rsid w:val="6AF74F8C"/>
    <w:rsid w:val="6BF256F9"/>
    <w:rsid w:val="6D5737F1"/>
    <w:rsid w:val="73D67598"/>
    <w:rsid w:val="779C464C"/>
    <w:rsid w:val="7A910FA6"/>
    <w:rsid w:val="7ABB45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5B3"/>
    <w:pPr>
      <w:widowControl w:val="0"/>
      <w:jc w:val="both"/>
    </w:pPr>
    <w:rPr>
      <w:kern w:val="2"/>
      <w:sz w:val="21"/>
    </w:rPr>
  </w:style>
  <w:style w:type="paragraph" w:styleId="3">
    <w:name w:val="heading 3"/>
    <w:basedOn w:val="a"/>
    <w:next w:val="a"/>
    <w:link w:val="3Char"/>
    <w:uiPriority w:val="99"/>
    <w:qFormat/>
    <w:rsid w:val="009B05B3"/>
    <w:pPr>
      <w:keepNext/>
      <w:keepLines/>
      <w:spacing w:before="260" w:after="260" w:line="360" w:lineRule="auto"/>
      <w:outlineLvl w:val="2"/>
    </w:pPr>
    <w:rPr>
      <w:rFonts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9B05B3"/>
    <w:rPr>
      <w:rFonts w:ascii="宋体"/>
      <w:sz w:val="18"/>
      <w:szCs w:val="18"/>
    </w:rPr>
  </w:style>
  <w:style w:type="paragraph" w:styleId="a4">
    <w:name w:val="Date"/>
    <w:basedOn w:val="a"/>
    <w:next w:val="a"/>
    <w:link w:val="Char0"/>
    <w:uiPriority w:val="99"/>
    <w:unhideWhenUsed/>
    <w:qFormat/>
    <w:rsid w:val="009B05B3"/>
    <w:pPr>
      <w:ind w:leftChars="2500" w:left="100"/>
    </w:pPr>
  </w:style>
  <w:style w:type="paragraph" w:styleId="a5">
    <w:name w:val="Balloon Text"/>
    <w:basedOn w:val="a"/>
    <w:link w:val="Char1"/>
    <w:uiPriority w:val="99"/>
    <w:unhideWhenUsed/>
    <w:qFormat/>
    <w:rsid w:val="009B05B3"/>
    <w:rPr>
      <w:sz w:val="18"/>
      <w:szCs w:val="18"/>
    </w:rPr>
  </w:style>
  <w:style w:type="paragraph" w:styleId="a6">
    <w:name w:val="footer"/>
    <w:basedOn w:val="a"/>
    <w:rsid w:val="009B05B3"/>
    <w:pPr>
      <w:tabs>
        <w:tab w:val="center" w:pos="4153"/>
        <w:tab w:val="right" w:pos="8306"/>
      </w:tabs>
      <w:snapToGrid w:val="0"/>
      <w:jc w:val="left"/>
    </w:pPr>
    <w:rPr>
      <w:sz w:val="18"/>
    </w:rPr>
  </w:style>
  <w:style w:type="paragraph" w:styleId="a7">
    <w:name w:val="header"/>
    <w:basedOn w:val="a"/>
    <w:rsid w:val="009B05B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1"/>
    <w:uiPriority w:val="99"/>
    <w:unhideWhenUsed/>
    <w:rsid w:val="009B0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9B05B3"/>
    <w:pPr>
      <w:ind w:firstLineChars="200" w:firstLine="420"/>
    </w:pPr>
    <w:rPr>
      <w:rFonts w:cs="Calibri"/>
      <w:szCs w:val="24"/>
    </w:rPr>
  </w:style>
  <w:style w:type="character" w:customStyle="1" w:styleId="3Char">
    <w:name w:val="标题 3 Char"/>
    <w:basedOn w:val="a0"/>
    <w:link w:val="3"/>
    <w:uiPriority w:val="9"/>
    <w:qFormat/>
    <w:rsid w:val="009B05B3"/>
    <w:rPr>
      <w:rFonts w:cs="Calibri"/>
      <w:b/>
      <w:bCs/>
      <w:kern w:val="2"/>
      <w:sz w:val="28"/>
      <w:szCs w:val="28"/>
    </w:rPr>
  </w:style>
  <w:style w:type="character" w:customStyle="1" w:styleId="Char1">
    <w:name w:val="批注框文本 Char"/>
    <w:basedOn w:val="a0"/>
    <w:link w:val="a5"/>
    <w:uiPriority w:val="99"/>
    <w:semiHidden/>
    <w:qFormat/>
    <w:rsid w:val="009B05B3"/>
    <w:rPr>
      <w:kern w:val="2"/>
      <w:sz w:val="18"/>
      <w:szCs w:val="18"/>
    </w:rPr>
  </w:style>
  <w:style w:type="character" w:customStyle="1" w:styleId="Char">
    <w:name w:val="文档结构图 Char"/>
    <w:basedOn w:val="a0"/>
    <w:link w:val="a3"/>
    <w:uiPriority w:val="99"/>
    <w:semiHidden/>
    <w:qFormat/>
    <w:rsid w:val="009B05B3"/>
    <w:rPr>
      <w:rFonts w:ascii="宋体"/>
      <w:kern w:val="2"/>
      <w:sz w:val="18"/>
      <w:szCs w:val="18"/>
    </w:rPr>
  </w:style>
  <w:style w:type="character" w:customStyle="1" w:styleId="Char0">
    <w:name w:val="日期 Char"/>
    <w:basedOn w:val="a0"/>
    <w:link w:val="a4"/>
    <w:uiPriority w:val="99"/>
    <w:semiHidden/>
    <w:qFormat/>
    <w:rsid w:val="009B05B3"/>
    <w:rPr>
      <w:kern w:val="2"/>
      <w:sz w:val="21"/>
    </w:rPr>
  </w:style>
  <w:style w:type="paragraph" w:styleId="a9">
    <w:name w:val="List Paragraph"/>
    <w:basedOn w:val="a"/>
    <w:uiPriority w:val="99"/>
    <w:unhideWhenUsed/>
    <w:rsid w:val="0001580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16AD4F5-454F-4C48-9DA5-7B506E73F99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本档案是示例标题</dc:title>
  <dc:creator>Administrator</dc:creator>
  <cp:lastModifiedBy>Doke</cp:lastModifiedBy>
  <cp:revision>3</cp:revision>
  <cp:lastPrinted>2016-04-06T08:47:00Z</cp:lastPrinted>
  <dcterms:created xsi:type="dcterms:W3CDTF">2016-11-12T08:59:00Z</dcterms:created>
  <dcterms:modified xsi:type="dcterms:W3CDTF">2016-11-14T07:45:00Z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